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0" w:before="0"/>
      </w:pPr>
      <w:r>
        <w:rPr>
          <w:rFonts w:ascii="Calibri" w:hAnsi="Calibri"/>
          <w:b w:val="0"/>
          <w:i w:val="0"/>
          <w:color w:val="1D1D1D"/>
          <w:sz w:val="21"/>
        </w:rPr>
      </w:r>
    </w:p>
    <w:p>
      <w:pPr>
        <w:keepNext w:val="0"/>
        <w:spacing w:after="120" w:before="0"/>
      </w:pPr>
      <w:r>
        <w:rPr>
          <w:rFonts w:ascii="Calibri" w:hAnsi="Calibri"/>
          <w:b/>
          <w:i w:val="0"/>
          <w:color w:val="0069A4"/>
          <w:sz w:val="18"/>
        </w:rPr>
        <w:t>ATTENDO  ·  FREE HR TEMPLATE</w:t>
      </w:r>
    </w:p>
    <w:p>
      <w:pPr>
        <w:keepNext w:val="0"/>
        <w:spacing w:after="0" w:before="0"/>
      </w:pPr>
      <w:r>
        <w:rPr>
          <w:rFonts w:ascii="Calibri" w:hAnsi="Calibri"/>
          <w:b/>
          <w:i w:val="0"/>
          <w:color w:val="1D1D1D"/>
          <w:sz w:val="60"/>
        </w:rPr>
        <w:t>Termination Letter</w:t>
      </w:r>
    </w:p>
    <w:p>
      <w:pPr>
        <w:keepNext w:val="0"/>
        <w:spacing w:after="280" w:before="0"/>
      </w:pPr>
      <w:r>
        <w:rPr>
          <w:rFonts w:ascii="Calibri" w:hAnsi="Calibri"/>
          <w:b/>
          <w:i w:val="0"/>
          <w:color w:val="008CDB"/>
          <w:sz w:val="60"/>
        </w:rPr>
        <w:t>Formats and Templates</w:t>
      </w:r>
    </w:p>
    <w:p>
      <w:pPr>
        <w:spacing w:after="160" w:before="160"/>
        <w:pBdr>
          <w:bottom w:val="single" w:sz="10" w:space="1" w:color="D1EAF9"/>
        </w:pBdr>
      </w:pPr>
    </w:p>
    <w:p>
      <w:pPr>
        <w:keepNext w:val="0"/>
        <w:spacing w:after="360" w:before="0"/>
      </w:pPr>
      <w:r>
        <w:rPr>
          <w:rFonts w:ascii="Calibri" w:hAnsi="Calibri"/>
          <w:b w:val="0"/>
          <w:i w:val="0"/>
          <w:color w:val="565656"/>
          <w:sz w:val="24"/>
        </w:rPr>
        <w:t>Eight letters covering every way employment ends on the employer's side, written against the Industrial Relations Code, 2020, with the scope of each rule rather than just the rule.</w:t>
      </w:r>
    </w:p>
    <w:p>
      <w:pPr>
        <w:keepNext w:val="0"/>
        <w:spacing w:after="120" w:before="0"/>
      </w:pPr>
      <w:r>
        <w:rPr>
          <w:rFonts w:ascii="Calibri" w:hAnsi="Calibri"/>
          <w:b/>
          <w:i w:val="0"/>
          <w:color w:val="1D1D1D"/>
          <w:sz w:val="22"/>
        </w:rPr>
        <w:t>Most termination letters get one thing wrong. They do not say why.</w:t>
      </w:r>
    </w:p>
    <w:p>
      <w:pPr>
        <w:keepNext w:val="0"/>
        <w:spacing w:after="160" w:before="0"/>
      </w:pPr>
      <w:r>
        <w:rPr>
          <w:rFonts w:ascii="Calibri" w:hAnsi="Calibri"/>
          <w:b w:val="0"/>
          <w:i w:val="0"/>
          <w:color w:val="565656"/>
          <w:sz w:val="21"/>
        </w:rPr>
        <w:t>Section 2(zh) of the Industrial Relations Code defines retrenchment as the termination by the employer of the service of a worker for any reason whatsoever, other than as a punishment inflicted by way of disciplinary action. Any reason whatsoever. Redundancy is retrenchment. So is performance. So is restructuring. So is the role not working out.</w:t>
      </w:r>
    </w:p>
    <w:p>
      <w:pPr>
        <w:keepNext w:val="0"/>
        <w:spacing w:after="400" w:before="0"/>
      </w:pPr>
      <w:r>
        <w:rPr>
          <w:rFonts w:ascii="Calibri" w:hAnsi="Calibri"/>
          <w:b w:val="0"/>
          <w:i w:val="0"/>
          <w:color w:val="565656"/>
          <w:sz w:val="21"/>
        </w:rPr>
        <w:t>And section 70 says a retrenchment notice must indicate the reasons. A letter that says only that your services stand terminated with effect from a date fails that test on its face. These eight formats are built the other way round: the reason goes in, and the separate payments and the government notice go with it.</w:t>
      </w:r>
    </w:p>
    <w:p>
      <w:pPr>
        <w:spacing w:after="160" w:before="160"/>
        <w:pBdr>
          <w:bottom w:val="single" w:sz="6" w:space="1" w:color="D1EAF9"/>
        </w:pBdr>
      </w:pPr>
    </w:p>
    <w:p>
      <w:pPr>
        <w:spacing w:after="60"/>
      </w:pPr>
      <w:r>
        <w:rPr>
          <w:rFonts w:ascii="Calibri" w:hAnsi="Calibri"/>
          <w:b/>
          <w:color w:val="0069A4"/>
          <w:sz w:val="19"/>
        </w:rPr>
        <w:t xml:space="preserve">What is inside  </w:t>
      </w:r>
      <w:r>
        <w:rPr>
          <w:rFonts w:ascii="Calibri" w:hAnsi="Calibri"/>
          <w:color w:val="565656"/>
          <w:sz w:val="19"/>
        </w:rPr>
        <w:t>Eight Word formats you can type into, each with the section it rests on and a note on what goes wrong</w:t>
      </w:r>
    </w:p>
    <w:p>
      <w:pPr>
        <w:spacing w:after="60"/>
      </w:pPr>
      <w:r>
        <w:rPr>
          <w:rFonts w:ascii="Calibri" w:hAnsi="Calibri"/>
          <w:b/>
          <w:color w:val="0069A4"/>
          <w:sz w:val="19"/>
        </w:rPr>
        <w:t xml:space="preserve">Who it is for  </w:t>
      </w:r>
      <w:r>
        <w:rPr>
          <w:rFonts w:ascii="Calibri" w:hAnsi="Calibri"/>
          <w:color w:val="565656"/>
          <w:sz w:val="19"/>
        </w:rPr>
        <w:t>Founders, HR and payroll teams in manufacturing, corporate services, retail and hospitality</w:t>
      </w:r>
    </w:p>
    <w:p>
      <w:pPr>
        <w:spacing w:after="60"/>
      </w:pPr>
      <w:r>
        <w:rPr>
          <w:rFonts w:ascii="Calibri" w:hAnsi="Calibri"/>
          <w:b/>
          <w:color w:val="0069A4"/>
          <w:sz w:val="19"/>
        </w:rPr>
        <w:t xml:space="preserve">Law current to  </w:t>
      </w:r>
      <w:r>
        <w:rPr>
          <w:rFonts w:ascii="Calibri" w:hAnsi="Calibri"/>
          <w:color w:val="565656"/>
          <w:sz w:val="19"/>
        </w:rPr>
        <w:t>08-Sep-2026. The four labour codes commenced on 21-Nov-2025 and repealed 29 central Acts, including the Industrial Disputes Act, 1947</w:t>
      </w:r>
    </w:p>
    <w:p>
      <w:pPr>
        <w:spacing w:after="60"/>
      </w:pPr>
      <w:r>
        <w:rPr>
          <w:rFonts w:ascii="Calibri" w:hAnsi="Calibri"/>
          <w:b/>
          <w:color w:val="0069A4"/>
          <w:sz w:val="19"/>
        </w:rPr>
        <w:t xml:space="preserve">Placeholders  </w:t>
      </w:r>
      <w:r>
        <w:rPr>
          <w:rFonts w:ascii="Calibri" w:hAnsi="Calibri"/>
          <w:color w:val="565656"/>
          <w:sz w:val="19"/>
        </w:rPr>
        <w:t>Everything in [SQUARE BRACKETS] is yours to replace. Search for the bracket before you send</w:t>
      </w:r>
    </w:p>
    <w:p>
      <w:pPr>
        <w:keepNext w:val="0"/>
        <w:spacing w:after="280" w:before="0"/>
      </w:pPr>
      <w:r>
        <w:rPr>
          <w:rFonts w:ascii="Calibri" w:hAnsi="Calibri"/>
          <w:b w:val="0"/>
          <w:i w:val="0"/>
          <w:color w:val="1D1D1D"/>
          <w:sz w:val="21"/>
        </w:rPr>
      </w:r>
    </w:p>
    <w:p>
      <w:pPr>
        <w:keepNext w:val="0"/>
        <w:spacing w:after="120" w:before="0"/>
      </w:pPr>
      <w:r>
        <w:rPr>
          <w:rFonts w:ascii="Calibri" w:hAnsi="Calibri"/>
          <w:b w:val="0"/>
          <w:i/>
          <w:color w:val="565656"/>
          <w:sz w:val="18"/>
        </w:rPr>
        <w:t>This is general information, not legal advice. Termination is the most litigated thing an employer does. Where the amount or the person matters, take advice before you send the letter.</w:t>
      </w:r>
    </w:p>
    <w:p>
      <w:r>
        <w:br w:type="page"/>
      </w:r>
    </w:p>
    <w:p>
      <w:pPr>
        <w:keepNext/>
        <w:spacing w:after="200" w:before="80"/>
        <w:ind w:left="115"/>
        <w:shd w:val="clear" w:fill="008CDB"/>
      </w:pPr>
      <w:r>
        <w:rPr>
          <w:rFonts w:ascii="Calibri" w:hAnsi="Calibri"/>
          <w:b/>
          <w:i w:val="0"/>
          <w:color w:val="FFFFFF"/>
          <w:sz w:val="22"/>
        </w:rPr>
        <w:t xml:space="preserve">  START HERE  </w:t>
      </w:r>
    </w:p>
    <w:p>
      <w:pPr>
        <w:keepNext/>
        <w:spacing w:after="80" w:before="0"/>
      </w:pPr>
      <w:r>
        <w:rPr>
          <w:rFonts w:ascii="Calibri" w:hAnsi="Calibri"/>
          <w:b/>
          <w:i w:val="0"/>
          <w:color w:val="1D1D1D"/>
          <w:sz w:val="30"/>
        </w:rPr>
        <w:t>Which format, in one line each</w:t>
      </w:r>
    </w:p>
    <w:p>
      <w:pPr>
        <w:keepNext w:val="0"/>
        <w:spacing w:after="200" w:before="0"/>
      </w:pPr>
      <w:r>
        <w:rPr>
          <w:rFonts w:ascii="Calibri" w:hAnsi="Calibri"/>
          <w:b w:val="0"/>
          <w:i w:val="0"/>
          <w:color w:val="565656"/>
          <w:sz w:val="20"/>
        </w:rPr>
        <w:t>If any of these is not obvious, the three questions that follow settle it. Everything in this pack assumes the person is a worker under s.2(zr).</w:t>
      </w:r>
    </w:p>
    <w:p>
      <w:pPr>
        <w:spacing w:after="100"/>
      </w:pPr>
      <w:r>
        <w:rPr>
          <w:rFonts w:ascii="Calibri" w:hAnsi="Calibri"/>
          <w:b/>
          <w:color w:val="0069A4"/>
          <w:sz w:val="19"/>
        </w:rPr>
        <w:t xml:space="preserve">FORMAT 01   </w:t>
      </w:r>
      <w:r>
        <w:rPr>
          <w:rFonts w:ascii="Calibri" w:hAnsi="Calibri"/>
          <w:color w:val="565656"/>
          <w:sz w:val="19"/>
        </w:rPr>
        <w:t>You are ending it, no misconduct is alleged, and you are not a factory, mine or plantation with 300+ workers. Redundancy, restructuring, performance, or the role not working out. This is most readers.</w:t>
      </w:r>
    </w:p>
    <w:p>
      <w:pPr>
        <w:spacing w:after="100"/>
      </w:pPr>
      <w:r>
        <w:rPr>
          <w:rFonts w:ascii="Calibri" w:hAnsi="Calibri"/>
          <w:b/>
          <w:color w:val="0069A4"/>
          <w:sz w:val="19"/>
        </w:rPr>
        <w:t xml:space="preserve">FORMAT 02   </w:t>
      </w:r>
      <w:r>
        <w:rPr>
          <w:rFonts w:ascii="Calibri" w:hAnsi="Calibri"/>
          <w:color w:val="565656"/>
          <w:sz w:val="19"/>
        </w:rPr>
        <w:t>The same situation, but you ARE a factory, mine or plantation with 300 or more workers. Three months and prior government permission instead.</w:t>
      </w:r>
    </w:p>
    <w:p>
      <w:pPr>
        <w:spacing w:after="100"/>
      </w:pPr>
      <w:r>
        <w:rPr>
          <w:rFonts w:ascii="Calibri" w:hAnsi="Calibri"/>
          <w:b/>
          <w:color w:val="0069A4"/>
          <w:sz w:val="19"/>
        </w:rPr>
        <w:t xml:space="preserve">FORMAT 03   </w:t>
      </w:r>
      <w:r>
        <w:rPr>
          <w:rFonts w:ascii="Calibri" w:hAnsi="Calibri"/>
          <w:color w:val="565656"/>
          <w:sz w:val="19"/>
        </w:rPr>
        <w:t>The separate notice to the Government that goes with Format 01, and only Format 01.</w:t>
      </w:r>
    </w:p>
    <w:p>
      <w:pPr>
        <w:spacing w:after="100"/>
      </w:pPr>
      <w:r>
        <w:rPr>
          <w:rFonts w:ascii="Calibri" w:hAnsi="Calibri"/>
          <w:b/>
          <w:color w:val="0069A4"/>
          <w:sz w:val="19"/>
        </w:rPr>
        <w:t xml:space="preserve">FORMAT 04   </w:t>
      </w:r>
      <w:r>
        <w:rPr>
          <w:rFonts w:ascii="Calibri" w:hAnsi="Calibri"/>
          <w:color w:val="565656"/>
          <w:sz w:val="19"/>
        </w:rPr>
        <w:t>Misconduct, where the charge sheet, the reply, the inquiry and the findings already exist.</w:t>
      </w:r>
    </w:p>
    <w:p>
      <w:pPr>
        <w:spacing w:after="100"/>
      </w:pPr>
      <w:r>
        <w:rPr>
          <w:rFonts w:ascii="Calibri" w:hAnsi="Calibri"/>
          <w:b/>
          <w:color w:val="0069A4"/>
          <w:sz w:val="19"/>
        </w:rPr>
        <w:t xml:space="preserve">FORMAT 05   </w:t>
      </w:r>
      <w:r>
        <w:rPr>
          <w:rFonts w:ascii="Calibri" w:hAnsi="Calibri"/>
          <w:color w:val="565656"/>
          <w:sz w:val="19"/>
        </w:rPr>
        <w:t>A probation you are not confirming.</w:t>
      </w:r>
    </w:p>
    <w:p>
      <w:pPr>
        <w:spacing w:after="100"/>
      </w:pPr>
      <w:r>
        <w:rPr>
          <w:rFonts w:ascii="Calibri" w:hAnsi="Calibri"/>
          <w:b/>
          <w:color w:val="0069A4"/>
          <w:sz w:val="19"/>
        </w:rPr>
        <w:t xml:space="preserve">FORMAT 06   </w:t>
      </w:r>
      <w:r>
        <w:rPr>
          <w:rFonts w:ascii="Calibri" w:hAnsi="Calibri"/>
          <w:color w:val="565656"/>
          <w:sz w:val="19"/>
        </w:rPr>
        <w:t>A fixed term contract reaching the end of its tenure.</w:t>
      </w:r>
    </w:p>
    <w:p>
      <w:pPr>
        <w:spacing w:after="100"/>
      </w:pPr>
      <w:r>
        <w:rPr>
          <w:rFonts w:ascii="Calibri" w:hAnsi="Calibri"/>
          <w:b/>
          <w:color w:val="0069A4"/>
          <w:sz w:val="19"/>
        </w:rPr>
        <w:t xml:space="preserve">FORMAT 07   </w:t>
      </w:r>
      <w:r>
        <w:rPr>
          <w:rFonts w:ascii="Calibri" w:hAnsi="Calibri"/>
          <w:color w:val="565656"/>
          <w:sz w:val="19"/>
        </w:rPr>
        <w:t>Continued ill-health, established on medical evidence.</w:t>
      </w:r>
    </w:p>
    <w:p>
      <w:pPr>
        <w:spacing w:after="100"/>
      </w:pPr>
      <w:r>
        <w:rPr>
          <w:rFonts w:ascii="Calibri" w:hAnsi="Calibri"/>
          <w:b/>
          <w:color w:val="0069A4"/>
          <w:sz w:val="19"/>
        </w:rPr>
        <w:t xml:space="preserve">FORMAT 08   </w:t>
      </w:r>
      <w:r>
        <w:rPr>
          <w:rFonts w:ascii="Calibri" w:hAnsi="Calibri"/>
          <w:color w:val="565656"/>
          <w:sz w:val="19"/>
        </w:rPr>
        <w:t>The covering letter for wages paid in lieu of notice. Goes with Format 01 or 02, never instead of one.</w:t>
      </w:r>
    </w:p>
    <w:p>
      <w:pPr>
        <w:keepNext w:val="0"/>
        <w:spacing w:after="160" w:before="0"/>
      </w:pPr>
      <w:r>
        <w:rPr>
          <w:rFonts w:ascii="Calibri" w:hAnsi="Calibri"/>
          <w:b w:val="0"/>
          <w:i w:val="0"/>
          <w:color w:val="1D1D1D"/>
          <w:sz w:val="21"/>
        </w:rPr>
      </w:r>
    </w:p>
    <w:p>
      <w:pPr>
        <w:spacing w:after="160" w:before="160"/>
        <w:pBdr>
          <w:bottom w:val="single" w:sz="6" w:space="1" w:color="D1EAF9"/>
        </w:pBdr>
      </w:pPr>
    </w:p>
    <w:p>
      <w:pPr>
        <w:keepNext/>
        <w:spacing w:after="200" w:before="80"/>
        <w:ind w:left="115"/>
        <w:shd w:val="clear" w:fill="E8F5FD"/>
      </w:pPr>
      <w:r>
        <w:rPr>
          <w:rFonts w:ascii="Calibri" w:hAnsi="Calibri"/>
          <w:b/>
          <w:i w:val="0"/>
          <w:color w:val="0069A4"/>
          <w:sz w:val="19"/>
        </w:rPr>
        <w:t xml:space="preserve">  IF YOU MEAN LAY-OFF, THIS IS THE WRONG PACK  </w:t>
      </w:r>
    </w:p>
    <w:p>
      <w:pPr>
        <w:keepNext w:val="0"/>
        <w:spacing w:after="160" w:before="0"/>
      </w:pPr>
      <w:r>
        <w:rPr>
          <w:rFonts w:ascii="Calibri" w:hAnsi="Calibri"/>
          <w:b w:val="0"/>
          <w:i w:val="0"/>
          <w:color w:val="565656"/>
          <w:sz w:val="20"/>
        </w:rPr>
        <w:t>In India lay-off does not mean what it means in American usage. Section 2(t) defines it as the failure, refusal or inability of an employer, on account of shortage of coal, power or raw materials, accumulation of stocks, breakdown of machinery, natural calamity or any other connected reason, to give employment to a worker whose name is on the muster rolls and who has NOT been retrenched. The employment continues. Nobody is being let go.</w:t>
      </w:r>
    </w:p>
    <w:p>
      <w:pPr>
        <w:keepNext w:val="0"/>
        <w:spacing w:after="160" w:before="0"/>
      </w:pPr>
      <w:r>
        <w:rPr>
          <w:rFonts w:ascii="Calibri" w:hAnsi="Calibri"/>
          <w:b w:val="0"/>
          <w:i w:val="0"/>
          <w:color w:val="565656"/>
          <w:sz w:val="20"/>
        </w:rPr>
        <w:t>It is also not free. At a factory, mine or plantation employing fifty or more workers, section 67 makes an employer pay a worker with a year of continuous service fifty per cent of the basic wages and dearness allowance that would have been payable, for every day of lay-off apart from intervening weekly holidays. Section 65 is what confines that duty to those establishments and that headcount.</w:t>
      </w:r>
    </w:p>
    <w:p>
      <w:pPr>
        <w:keepNext w:val="0"/>
        <w:spacing w:after="120" w:before="0"/>
      </w:pPr>
      <w:r>
        <w:rPr>
          <w:rFonts w:ascii="Calibri" w:hAnsi="Calibri"/>
          <w:b w:val="0"/>
          <w:i w:val="0"/>
          <w:color w:val="565656"/>
          <w:sz w:val="20"/>
        </w:rPr>
        <w:t>The bridge back to this pack is the proviso to section 67. Where a worker has been laid off for more than forty-five days in twelve months and there is an agreement to that effect, compensation stops after the first forty-five days, and the employer may then retrench under section 70. At that point the exit is a retrenchment and Format 01 is the letter. If you send a termination letter when you meant a lay-off, you have ended the employment of somebody you intended to keep.</w:t>
      </w:r>
    </w:p>
    <w:p>
      <w:r>
        <w:br w:type="page"/>
      </w:r>
    </w:p>
    <w:p>
      <w:pPr>
        <w:keepNext/>
        <w:spacing w:after="200" w:before="80"/>
        <w:ind w:left="115"/>
        <w:shd w:val="clear" w:fill="008CDB"/>
      </w:pPr>
      <w:r>
        <w:rPr>
          <w:rFonts w:ascii="Calibri" w:hAnsi="Calibri"/>
          <w:b/>
          <w:i w:val="0"/>
          <w:color w:val="FFFFFF"/>
          <w:sz w:val="22"/>
        </w:rPr>
        <w:t xml:space="preserve">  BEFORE YOU PICK A FORMAT  </w:t>
      </w:r>
    </w:p>
    <w:p>
      <w:pPr>
        <w:keepNext/>
        <w:spacing w:after="200" w:before="0"/>
      </w:pPr>
      <w:r>
        <w:rPr>
          <w:rFonts w:ascii="Calibri" w:hAnsi="Calibri"/>
          <w:b/>
          <w:i w:val="0"/>
          <w:color w:val="1D1D1D"/>
          <w:sz w:val="30"/>
        </w:rPr>
        <w:t>Three questions decide which letter you need</w:t>
      </w:r>
    </w:p>
    <w:p>
      <w:pPr>
        <w:keepNext w:val="0"/>
        <w:spacing w:after="80" w:before="0"/>
      </w:pPr>
      <w:r>
        <w:rPr>
          <w:rFonts w:ascii="Calibri" w:hAnsi="Calibri"/>
          <w:b/>
          <w:i w:val="0"/>
          <w:color w:val="1D1D1D"/>
          <w:sz w:val="23"/>
        </w:rPr>
        <w:t>1.  Is the person a worker?</w:t>
      </w:r>
    </w:p>
    <w:p>
      <w:pPr>
        <w:keepNext w:val="0"/>
        <w:spacing w:after="160" w:before="0"/>
      </w:pPr>
      <w:r>
        <w:rPr>
          <w:rFonts w:ascii="Calibri" w:hAnsi="Calibri"/>
          <w:b w:val="0"/>
          <w:i w:val="0"/>
          <w:color w:val="565656"/>
          <w:sz w:val="20"/>
        </w:rPr>
        <w:t>Almost everything in this pack turns on it, and section 2(zr) is narrower than people assume in both directions. A worker is anyone employed to do manual, unskilled, skilled, technical, operational, clerical or supervisory work. The exclusions are an apprentice under the Apprentices Act 1961, anyone employed MAINLY in a managerial or administrative capacity, and anyone in a supervisory capacity drawing wages above ₹18,000 a month, or such amount as the Central Government notifies.</w:t>
      </w:r>
    </w:p>
    <w:p>
      <w:pPr>
        <w:keepNext w:val="0"/>
        <w:spacing w:after="200" w:before="0"/>
      </w:pPr>
      <w:r>
        <w:rPr>
          <w:rFonts w:ascii="Calibri" w:hAnsi="Calibri"/>
          <w:b w:val="0"/>
          <w:i w:val="0"/>
          <w:color w:val="565656"/>
          <w:sz w:val="20"/>
        </w:rPr>
        <w:t>Read the word mainly. A team lead who spends most of the week on operational work does not stop being a worker because part of the role is supervisory, and a designation with the word manager in it decides nothing. If the person genuinely sits outside the definition, sections 70 to 72 do not reach them and their contract and appointment letter govern instead. Applying a retrenchment letter to somebody outside the definition is as wrong as the reverse, and the reverse costs more.</w:t>
      </w:r>
    </w:p>
    <w:p>
      <w:pPr>
        <w:keepNext w:val="0"/>
        <w:spacing w:after="80" w:before="0"/>
      </w:pPr>
      <w:r>
        <w:rPr>
          <w:rFonts w:ascii="Calibri" w:hAnsi="Calibri"/>
          <w:b/>
          <w:i w:val="0"/>
          <w:color w:val="1D1D1D"/>
          <w:sz w:val="23"/>
        </w:rPr>
        <w:t>2.  Is this a punishment, or is it everything else?</w:t>
      </w:r>
    </w:p>
    <w:p>
      <w:pPr>
        <w:keepNext w:val="0"/>
        <w:spacing w:after="200" w:before="0"/>
      </w:pPr>
      <w:r>
        <w:rPr>
          <w:rFonts w:ascii="Calibri" w:hAnsi="Calibri"/>
          <w:b w:val="0"/>
          <w:i w:val="0"/>
          <w:color w:val="565656"/>
          <w:sz w:val="20"/>
        </w:rPr>
        <w:t>That single line splits the pack in two. Punishment inflicted by way of disciplinary action is carved out of retrenchment, so misconduct terminations carry no retrenchment compensation, but they need the charge sheet, the reply, the inquiry and the findings behind them. Everything else, however commercial the reason, is retrenchment. Format 04 is the first branch. Formats 01, 02, 03 and 08 are the second. Formats 05, 06 and 07 sit between the two: a probation ending is retrenchment if the person is a worker with a year of service, while a fixed term running out and a genuine ill-health exit are excluded by the section itself.</w:t>
      </w:r>
    </w:p>
    <w:p>
      <w:pPr>
        <w:keepNext w:val="0"/>
        <w:spacing w:after="80" w:before="0"/>
      </w:pPr>
      <w:r>
        <w:rPr>
          <w:rFonts w:ascii="Calibri" w:hAnsi="Calibri"/>
          <w:b/>
          <w:i w:val="0"/>
          <w:color w:val="1D1D1D"/>
          <w:sz w:val="23"/>
        </w:rPr>
        <w:t>3.  What KIND of establishment is it, and then how big?</w:t>
      </w:r>
    </w:p>
    <w:p>
      <w:pPr>
        <w:keepNext w:val="0"/>
        <w:spacing w:after="160" w:before="0"/>
      </w:pPr>
      <w:r>
        <w:rPr>
          <w:rFonts w:ascii="Calibri" w:hAnsi="Calibri"/>
          <w:b w:val="0"/>
          <w:i w:val="0"/>
          <w:color w:val="565656"/>
          <w:sz w:val="20"/>
        </w:rPr>
        <w:t>Almost every article on this subject says that at three hundred workers you need the Government's permission to retrench. That is half the rule, and the missing half is the half that decides whether it applies to you at all. Section 77(3) says that for Chapter X an industrial establishment means a factory, a mine or a plantation, and nothing else. Section 77(1) then excludes establishments of a seasonal character or where work is performed only intermittently.</w:t>
      </w:r>
    </w:p>
    <w:p>
      <w:pPr>
        <w:keepNext w:val="0"/>
        <w:spacing w:after="160" w:before="0"/>
      </w:pPr>
      <w:r>
        <w:rPr>
          <w:rFonts w:ascii="Calibri" w:hAnsi="Calibri"/>
          <w:b w:val="0"/>
          <w:i w:val="0"/>
          <w:color w:val="565656"/>
          <w:sz w:val="20"/>
        </w:rPr>
        <w:t>Look those three up in the right place. Section 77(3) names the Factories Act 1948, the Mines Act 1952 and the Plantations Labour Act 1951, and all three were repealed by section 143 of the Occupational Safety, Health and Working Conditions Code on 21-Nov-2025, the day the codes commenced. The definitions are re-enacted in that Code, and the numbers moved. Under section 2(w) a factory is premises with twenty or more workers where a manufacturing process is carried on with power, or forty or more without power. The old figures were ten and twenty. A workshop of twenty-five people running without power was a factory and is not one now, so it has moved out of Chapter X altogether. The same section says in terms that a hotel, restaurant or eating place is not a factory, and a proviso keeps any different number fixed by your State law before commencement until that State changes it.</w:t>
      </w:r>
    </w:p>
    <w:p>
      <w:pPr>
        <w:keepNext w:val="0"/>
        <w:spacing w:after="160" w:before="0"/>
      </w:pPr>
      <w:r>
        <w:rPr>
          <w:rFonts w:ascii="Calibri" w:hAnsi="Calibri"/>
          <w:b w:val="0"/>
          <w:i w:val="0"/>
          <w:color w:val="565656"/>
          <w:sz w:val="20"/>
        </w:rPr>
        <w:t>So a software firm with four hundred people, a retail chain, a hotel group and a hospital are all outside Chapter X whatever their headcount, and section 70 governs their retrenchments: one month's notice with reasons, fifteen days' average pay for every completed year, and notice to the appropriate Government. Format 01 is their letter.</w:t>
      </w:r>
    </w:p>
    <w:p>
      <w:pPr>
        <w:keepNext w:val="0"/>
        <w:spacing w:after="280" w:before="0"/>
      </w:pPr>
      <w:r>
        <w:rPr>
          <w:rFonts w:ascii="Calibri" w:hAnsi="Calibri"/>
          <w:b w:val="0"/>
          <w:i w:val="0"/>
          <w:color w:val="565656"/>
          <w:sz w:val="20"/>
        </w:rPr>
        <w:t>If you ARE a factory, mine or plantation, then count: not less than three hundred workers on average per working day across the preceding twelve months, and the appropriate Government may notify a higher number. Above that line section 79 asks for three months' notice and the prior permission of the appropriate Government, which is Format 02. Chapter X REPLACES section 70 rather than adding to it: section 82 carries only sections 66, 71, 72, 73 and 76 across, so the compensation comes from section 79(9) and there is no section 70(c) notice to send. Note also that the three hundred in section 28, for standing orders, is a separate rule that happens to use the same number.</w:t>
      </w:r>
    </w:p>
    <w:p>
      <w:pPr>
        <w:spacing w:after="160" w:before="160"/>
        <w:pBdr>
          <w:bottom w:val="single" w:sz="6" w:space="1" w:color="D1EAF9"/>
        </w:pBdr>
      </w:pPr>
    </w:p>
    <w:p>
      <w:pPr>
        <w:keepNext/>
        <w:spacing w:after="200" w:before="80"/>
        <w:ind w:left="115"/>
        <w:shd w:val="clear" w:fill="008CDB"/>
      </w:pPr>
      <w:r>
        <w:rPr>
          <w:rFonts w:ascii="Calibri" w:hAnsi="Calibri"/>
          <w:b/>
          <w:i w:val="0"/>
          <w:color w:val="FFFFFF"/>
          <w:sz w:val="22"/>
        </w:rPr>
        <w:t xml:space="preserve">  WHICH GOVERNMENT IS YOUR APPROPRIATE GOVERNMENT  </w:t>
      </w:r>
    </w:p>
    <w:p>
      <w:pPr>
        <w:keepNext w:val="0"/>
        <w:spacing w:after="160" w:before="0"/>
      </w:pPr>
      <w:r>
        <w:rPr>
          <w:rFonts w:ascii="Calibri" w:hAnsi="Calibri"/>
          <w:b w:val="0"/>
          <w:i w:val="0"/>
          <w:color w:val="565656"/>
          <w:sz w:val="20"/>
        </w:rPr>
        <w:t>Section 70(c) makes notice to the appropriate Government a condition precedent, and Format 03 is that notice, so you need to know which Government you answer to before you can send it. Section 2(b) settles it, and for most readers of this pack the answer is the second limb.</w:t>
      </w:r>
    </w:p>
    <w:p>
      <w:pPr>
        <w:keepNext w:val="0"/>
        <w:spacing w:after="60" w:before="0"/>
        <w:ind w:left="360"/>
      </w:pPr>
      <w:r>
        <w:rPr>
          <w:rFonts w:ascii="Calibri" w:hAnsi="Calibri"/>
          <w:b w:val="0"/>
          <w:i w:val="0"/>
          <w:color w:val="565656"/>
          <w:sz w:val="20"/>
        </w:rPr>
        <w:t>•  The CENTRAL Government, where the establishment is carried on by or under the authority of the Central Government, or is a controlled industry it has specified, or is in railways including metro railways, mines, oil fields, major ports, air transport service, telecommunication, or a banking or insurance company; or is a corporation or authority set up by a Central Act, a central public sector undertaking or its subsidiary, or any company in which the Central Government holds not less than fifty-one per cent of the paid-up share capital. Contractors working for those establishments are included.</w:t>
      </w:r>
    </w:p>
    <w:p>
      <w:pPr>
        <w:keepNext w:val="0"/>
        <w:spacing w:after="60" w:before="0"/>
        <w:ind w:left="360"/>
      </w:pPr>
      <w:r>
        <w:rPr>
          <w:rFonts w:ascii="Calibri" w:hAnsi="Calibri"/>
          <w:b w:val="0"/>
          <w:i w:val="0"/>
          <w:color w:val="565656"/>
          <w:sz w:val="20"/>
        </w:rPr>
        <w:t>•  The STATE Government, in relation to any other industrial establishment, including State public sector undertakings. An ordinary private company, whatever its size, sits here: your appropriate Government is the State where the establishment is situated, and the form and the receiving authority come from that State's industrial relations rules.</w:t>
      </w:r>
    </w:p>
    <w:p>
      <w:pPr>
        <w:keepNext w:val="0"/>
        <w:spacing w:after="280" w:before="0"/>
      </w:pPr>
      <w:r>
        <w:rPr>
          <w:rFonts w:ascii="Calibri" w:hAnsi="Calibri"/>
          <w:b w:val="0"/>
          <w:i w:val="0"/>
          <w:color w:val="1D1D1D"/>
          <w:sz w:val="21"/>
        </w:rPr>
      </w:r>
    </w:p>
    <w:p>
      <w:pPr>
        <w:spacing w:after="160" w:before="160"/>
        <w:pBdr>
          <w:bottom w:val="single" w:sz="6" w:space="1" w:color="D1EAF9"/>
        </w:pBdr>
      </w:pPr>
    </w:p>
    <w:p>
      <w:pPr>
        <w:keepNext/>
        <w:spacing w:after="200" w:before="80"/>
        <w:ind w:left="115"/>
        <w:shd w:val="clear" w:fill="008CDB"/>
      </w:pPr>
      <w:r>
        <w:rPr>
          <w:rFonts w:ascii="Calibri" w:hAnsi="Calibri"/>
          <w:b/>
          <w:i w:val="0"/>
          <w:color w:val="FFFFFF"/>
          <w:sz w:val="22"/>
        </w:rPr>
        <w:t xml:space="preserve">  THE FIVE EXCLUSIONS, AND WHAT THEY COVER  </w:t>
      </w:r>
    </w:p>
    <w:p>
      <w:pPr>
        <w:keepNext w:val="0"/>
        <w:spacing w:after="160" w:before="0"/>
      </w:pPr>
      <w:r>
        <w:rPr>
          <w:rFonts w:ascii="Calibri" w:hAnsi="Calibri"/>
          <w:b w:val="0"/>
          <w:i w:val="0"/>
          <w:color w:val="565656"/>
          <w:sz w:val="20"/>
        </w:rPr>
        <w:t>Section 2(zh) carves five things out of retrenchment. If your situation is one of them, no retrenchment compensation arises on that ground. If it is not, it is retrenchment whatever you call it in the letter. Summarised below rather than quoted, because one of them needs a note; the section itself is short and worth reading.</w:t>
      </w:r>
    </w:p>
    <w:p>
      <w:pPr>
        <w:keepNext w:val="0"/>
        <w:spacing w:after="60" w:before="0"/>
        <w:ind w:left="360"/>
      </w:pPr>
      <w:r>
        <w:rPr>
          <w:rFonts w:ascii="Calibri" w:hAnsi="Calibri"/>
          <w:b w:val="0"/>
          <w:i w:val="0"/>
          <w:color w:val="565656"/>
          <w:sz w:val="20"/>
        </w:rPr>
        <w:t>•  voluntary retirement of the worker</w:t>
      </w:r>
    </w:p>
    <w:p>
      <w:pPr>
        <w:keepNext w:val="0"/>
        <w:spacing w:after="60" w:before="0"/>
        <w:ind w:left="360"/>
      </w:pPr>
      <w:r>
        <w:rPr>
          <w:rFonts w:ascii="Calibri" w:hAnsi="Calibri"/>
          <w:b w:val="0"/>
          <w:i w:val="0"/>
          <w:color w:val="565656"/>
          <w:sz w:val="20"/>
        </w:rPr>
        <w:t>•  retirement of the worker on reaching the age of superannuation, with no condition attached: the Industrial Disputes Act used to require a stipulation in the contract, and s.2(zh)(ii) does not</w:t>
      </w:r>
    </w:p>
    <w:p>
      <w:pPr>
        <w:keepNext w:val="0"/>
        <w:spacing w:after="60" w:before="0"/>
        <w:ind w:left="360"/>
      </w:pPr>
      <w:r>
        <w:rPr>
          <w:rFonts w:ascii="Calibri" w:hAnsi="Calibri"/>
          <w:b w:val="0"/>
          <w:i w:val="0"/>
          <w:color w:val="565656"/>
          <w:sz w:val="20"/>
        </w:rPr>
        <w:t>•  termination as a result of the non-renewal of the contract on its expiry, or under a stipulation in that contract</w:t>
      </w:r>
    </w:p>
    <w:p>
      <w:pPr>
        <w:keepNext w:val="0"/>
        <w:spacing w:after="60" w:before="0"/>
        <w:ind w:left="360"/>
      </w:pPr>
      <w:r>
        <w:rPr>
          <w:rFonts w:ascii="Calibri" w:hAnsi="Calibri"/>
          <w:b w:val="0"/>
          <w:i w:val="0"/>
          <w:color w:val="565656"/>
          <w:sz w:val="20"/>
        </w:rPr>
        <w:t>•  completion of the tenure of fixed term employment</w:t>
      </w:r>
    </w:p>
    <w:p>
      <w:pPr>
        <w:keepNext w:val="0"/>
        <w:spacing w:after="60" w:before="0"/>
        <w:ind w:left="360"/>
      </w:pPr>
      <w:r>
        <w:rPr>
          <w:rFonts w:ascii="Calibri" w:hAnsi="Calibri"/>
          <w:b w:val="0"/>
          <w:i w:val="0"/>
          <w:color w:val="565656"/>
          <w:sz w:val="20"/>
        </w:rPr>
        <w:t>•  termination on the ground of continued ill-health</w:t>
      </w:r>
    </w:p>
    <w:p>
      <w:pPr>
        <w:keepNext w:val="0"/>
        <w:spacing w:after="160" w:before="0"/>
      </w:pPr>
      <w:r>
        <w:rPr>
          <w:rFonts w:ascii="Calibri" w:hAnsi="Calibri"/>
          <w:b w:val="0"/>
          <w:i w:val="0"/>
          <w:color w:val="1D1D1D"/>
          <w:sz w:val="21"/>
        </w:rPr>
      </w:r>
    </w:p>
    <w:p>
      <w:pPr>
        <w:keepNext w:val="0"/>
        <w:spacing w:after="280" w:before="0"/>
      </w:pPr>
      <w:r>
        <w:rPr>
          <w:rFonts w:ascii="Calibri" w:hAnsi="Calibri"/>
          <w:b w:val="0"/>
          <w:i/>
          <w:color w:val="565656"/>
          <w:sz w:val="20"/>
        </w:rPr>
        <w:t>Naming an exclusion does not make it true. A headcount decision described as ill-health, or a live contract ended early and called non-renewal, is still a retrenchment, and it is now a retrenchment with a false reason on the record.</w:t>
      </w:r>
    </w:p>
    <w:p>
      <w:pPr>
        <w:spacing w:after="160" w:before="160"/>
        <w:pBdr>
          <w:bottom w:val="single" w:sz="6" w:space="1" w:color="D1EAF9"/>
        </w:pBdr>
      </w:pPr>
    </w:p>
    <w:p>
      <w:pPr>
        <w:keepNext/>
        <w:spacing w:after="200" w:before="80"/>
        <w:ind w:left="115"/>
        <w:shd w:val="clear" w:fill="008CDB"/>
      </w:pPr>
      <w:r>
        <w:rPr>
          <w:rFonts w:ascii="Calibri" w:hAnsi="Calibri"/>
          <w:b/>
          <w:i w:val="0"/>
          <w:color w:val="FFFFFF"/>
          <w:sz w:val="22"/>
        </w:rPr>
        <w:t xml:space="preserve">  THE CODE IS A FLOOR, NOT A CEILING  </w:t>
      </w:r>
    </w:p>
    <w:p>
      <w:pPr>
        <w:keepNext w:val="0"/>
        <w:spacing w:after="160" w:before="0"/>
      </w:pPr>
      <w:r>
        <w:rPr>
          <w:rFonts w:ascii="Calibri" w:hAnsi="Calibri"/>
          <w:b w:val="0"/>
          <w:i w:val="0"/>
          <w:color w:val="565656"/>
          <w:sz w:val="20"/>
        </w:rPr>
        <w:t>Before you reach for a statutory minimum, check what you have already promised. Section 76(1) says that where a worker is entitled, under any other Act, rules, standing orders, an award, a contract of service or otherwise, to benefits MORE FAVOURABLE than those the Code gives, the worker continues to be entitled to the more favourable benefits in that respect, even while taking Code benefits on other matters. Section 82 carries that into Chapter X as well.</w:t>
      </w:r>
    </w:p>
    <w:p>
      <w:pPr>
        <w:keepNext w:val="0"/>
        <w:spacing w:after="280" w:before="0"/>
      </w:pPr>
      <w:r>
        <w:rPr>
          <w:rFonts w:ascii="Calibri" w:hAnsi="Calibri"/>
          <w:b w:val="0"/>
          <w:i w:val="0"/>
          <w:color w:val="565656"/>
          <w:sz w:val="20"/>
        </w:rPr>
        <w:t>In practice: an appointment letter promising three months' notice is not reduced to one month by section 70(a), and a severance policy paying a month per year is not reduced to fifteen days by section 70(b). Every format in this pack states a statutory minimum. Read the contract before you send one, because the letter that offers less than you already promised is the letter that gets challenged first.</w:t>
      </w:r>
    </w:p>
    <w:p>
      <w:pPr>
        <w:spacing w:after="160" w:before="160"/>
        <w:pBdr>
          <w:bottom w:val="single" w:sz="6" w:space="1" w:color="D1EAF9"/>
        </w:pBdr>
      </w:pPr>
    </w:p>
    <w:p>
      <w:pPr>
        <w:keepNext/>
        <w:spacing w:after="200" w:before="80"/>
        <w:ind w:left="115"/>
        <w:shd w:val="clear" w:fill="008CDB"/>
      </w:pPr>
      <w:r>
        <w:rPr>
          <w:rFonts w:ascii="Calibri" w:hAnsi="Calibri"/>
          <w:b/>
          <w:i w:val="0"/>
          <w:color w:val="FFFFFF"/>
          <w:sz w:val="22"/>
        </w:rPr>
        <w:t xml:space="preserve">  THE PAYMENTS PEOPLE MERGE INTO ONE  </w:t>
      </w:r>
    </w:p>
    <w:p>
      <w:pPr>
        <w:keepNext w:val="0"/>
        <w:spacing w:after="160" w:before="0"/>
      </w:pPr>
      <w:r>
        <w:rPr>
          <w:rFonts w:ascii="Calibri" w:hAnsi="Calibri"/>
          <w:b w:val="0"/>
          <w:i w:val="0"/>
          <w:color w:val="565656"/>
          <w:sz w:val="20"/>
        </w:rPr>
        <w:t>Wages in lieu of notice and retrenchment compensation are separate amounts with separate legal bases, and full and final settlement is a third thing again. Keep all three visible.</w:t>
      </w:r>
    </w:p>
    <w:p>
      <w:pPr>
        <w:keepNext w:val="0"/>
        <w:spacing w:after="60" w:before="0"/>
        <w:ind w:left="360"/>
      </w:pPr>
      <w:r>
        <w:rPr>
          <w:rFonts w:ascii="Calibri" w:hAnsi="Calibri"/>
          <w:b w:val="0"/>
          <w:i w:val="0"/>
          <w:color w:val="565656"/>
          <w:sz w:val="20"/>
        </w:rPr>
        <w:t>•  Notice pay: wages for the notice period you are not asking the person to serve. One month under section 70(a), or three months under section 79(1)(a) if Chapter X reaches you.</w:t>
      </w:r>
    </w:p>
    <w:p>
      <w:pPr>
        <w:keepNext w:val="0"/>
        <w:spacing w:after="60" w:before="0"/>
        <w:ind w:left="360"/>
      </w:pPr>
      <w:r>
        <w:rPr>
          <w:rFonts w:ascii="Calibri" w:hAnsi="Calibri"/>
          <w:b w:val="0"/>
          <w:i w:val="0"/>
          <w:color w:val="565656"/>
          <w:sz w:val="20"/>
        </w:rPr>
        <w:t>•  Retrenchment compensation, section 70(b), or section 79(9) in a Chapter X establishment: fifteen days' average pay for every completed year of continuous service, and for any part of a year in excess of six months. The figure is the same either way. Payable at the time of retrenchment, not with a settlement a month later.</w:t>
      </w:r>
    </w:p>
    <w:p>
      <w:pPr>
        <w:keepNext w:val="0"/>
        <w:spacing w:after="60" w:before="0"/>
        <w:ind w:left="360"/>
      </w:pPr>
      <w:r>
        <w:rPr>
          <w:rFonts w:ascii="Calibri" w:hAnsi="Calibri"/>
          <w:b w:val="0"/>
          <w:i w:val="0"/>
          <w:color w:val="565656"/>
          <w:sz w:val="20"/>
        </w:rPr>
        <w:t>•  Full and final settlement: wages to the last working day, leave encashment, gratuity where payable. Section 17(2) of the Code on Wages requires wages on removal, dismissal, retrenchment, resignation or unemployment from closure to be paid within two working days. Section 17(3) lets the appropriate Government set a different limit where it thinks it reasonable, so two working days is the rule unless yours has said otherwise.</w:t>
      </w:r>
    </w:p>
    <w:p>
      <w:pPr>
        <w:keepNext w:val="0"/>
        <w:spacing w:after="120" w:before="0"/>
      </w:pPr>
      <w:r>
        <w:rPr>
          <w:rFonts w:ascii="Calibri" w:hAnsi="Calibri"/>
          <w:b w:val="0"/>
          <w:i w:val="0"/>
          <w:color w:val="1D1D1D"/>
          <w:sz w:val="21"/>
        </w:rPr>
      </w:r>
    </w:p>
    <w:p>
      <w:pPr>
        <w:keepNext w:val="0"/>
        <w:spacing w:after="120" w:before="0"/>
      </w:pPr>
      <w:r>
        <w:rPr>
          <w:rFonts w:ascii="Calibri" w:hAnsi="Calibri"/>
          <w:b/>
          <w:i w:val="0"/>
          <w:color w:val="1D1D1D"/>
          <w:sz w:val="20"/>
        </w:rPr>
        <w:t>Two definitions the arithmetic runs on, and both are in the Code rather than in custom.</w:t>
      </w:r>
    </w:p>
    <w:p>
      <w:pPr>
        <w:keepNext w:val="0"/>
        <w:spacing w:after="60" w:before="0"/>
        <w:ind w:left="360"/>
      </w:pPr>
      <w:r>
        <w:rPr>
          <w:rFonts w:ascii="Calibri" w:hAnsi="Calibri"/>
          <w:b w:val="0"/>
          <w:i w:val="0"/>
          <w:color w:val="565656"/>
          <w:sz w:val="20"/>
        </w:rPr>
        <w:t>•  Average pay, section 2(d): for a monthly paid worker it is the average of the wages payable in the three complete calendar months preceding the date it becomes payable. Not last month's payslip. If pay changed, or a month was short, the three-month average is the figure.</w:t>
      </w:r>
    </w:p>
    <w:p>
      <w:pPr>
        <w:keepNext w:val="0"/>
        <w:spacing w:after="60" w:before="0"/>
        <w:ind w:left="360"/>
      </w:pPr>
      <w:r>
        <w:rPr>
          <w:rFonts w:ascii="Calibri" w:hAnsi="Calibri"/>
          <w:b w:val="0"/>
          <w:i w:val="0"/>
          <w:color w:val="565656"/>
          <w:sz w:val="20"/>
        </w:rPr>
        <w:t>•  The divisor, which the Code does not give you. Average pay comes out as a monthly figure, and fifteen days of it needs a daily rate. Section 70(b) is silent on how to get there. Twenty-six is the divisor used for a day's wages elsewhere in the codes and the one terminal payments have long been worked on, so this pack uses twenty-six and says so. Whichever you use, use it consistently, show it on the settlement statement, and take advice where the amount is large.</w:t>
      </w:r>
    </w:p>
    <w:p>
      <w:pPr>
        <w:keepNext w:val="0"/>
        <w:spacing w:after="60" w:before="0"/>
        <w:ind w:left="360"/>
      </w:pPr>
      <w:r>
        <w:rPr>
          <w:rFonts w:ascii="Calibri" w:hAnsi="Calibri"/>
          <w:b w:val="0"/>
          <w:i w:val="0"/>
          <w:color w:val="565656"/>
          <w:sz w:val="20"/>
        </w:rPr>
        <w:t>•  Continuous service, section 66: uninterrupted service, but a worker who has actually worked two hundred and forty days in the preceding twelve months is DEEMED to have one year, and one hundred and twenty days in six months is deemed six months. Somebody eleven months on the books can therefore be covered, and somebody fourteen months on the books with long unpaid gaps may not be.</w:t>
      </w:r>
    </w:p>
    <w:p>
      <w:pPr>
        <w:keepNext w:val="0"/>
        <w:spacing w:after="120" w:before="0"/>
      </w:pPr>
      <w:r>
        <w:rPr>
          <w:rFonts w:ascii="Calibri" w:hAnsi="Calibri"/>
          <w:b w:val="0"/>
          <w:i w:val="0"/>
          <w:color w:val="1D1D1D"/>
          <w:sz w:val="21"/>
        </w:rPr>
      </w:r>
    </w:p>
    <w:p>
      <w:pPr>
        <w:keepNext w:val="0"/>
        <w:spacing w:after="160" w:before="0"/>
      </w:pPr>
      <w:r>
        <w:rPr>
          <w:rFonts w:ascii="Calibri" w:hAnsi="Calibri"/>
          <w:b w:val="0"/>
          <w:i w:val="0"/>
          <w:color w:val="565656"/>
          <w:sz w:val="20"/>
        </w:rPr>
        <w:t>A worked example. Somebody joined on 01-Apr-2023 on average pay of ₹26,000 a month. Dividing by twenty-six gives a day's pay of ₹1,000, so fifteen days is ₹15,000. Retrench them at the end of September 2026 and they have three years and six months of continuous service: the part-year is six months, which is not IN EXCESS of six months, so it adds nothing and compensation is ₹45,000. Retrench them at the end of October 2026 instead and the part-year is seven months, so a fourth ₹15,000 falls due and the figure is ₹60,000. It is a cliff, not a slope: the day the part-year passes six months the whole fifteen days becomes payable, and nothing before that day is payable at all.</w:t>
      </w:r>
    </w:p>
    <w:p>
      <w:pPr>
        <w:keepNext w:val="0"/>
        <w:spacing w:after="120" w:before="0"/>
      </w:pPr>
      <w:r>
        <w:rPr>
          <w:rFonts w:ascii="Calibri" w:hAnsi="Calibri"/>
          <w:b w:val="0"/>
          <w:i w:val="0"/>
          <w:color w:val="565656"/>
          <w:sz w:val="20"/>
        </w:rPr>
        <w:t>One number is not fixed and one payment is easy to miss. Section 70(b) says fifteen days' average pay, OR average pay of such days as may be notified by the appropriate Government, so fifteen is the default rather than the answer. And section 83 creates a worker re-skilling fund to which the employer contributes a further fifteen days' wages last drawn for every retrenched worker, credited to that worker's account within forty-five days. It sits in Chapter XI, so it is not tied to the three hundred worker line, and it operates once the appropriate Government sets the fund up by notification. Budget for it and check whether yours has.</w:t>
      </w:r>
    </w:p>
    <w:p>
      <w:r>
        <w:br w:type="page"/>
      </w:r>
    </w:p>
    <w:p>
      <w:pPr>
        <w:keepNext/>
        <w:spacing w:after="200" w:before="80"/>
        <w:ind w:left="115"/>
        <w:shd w:val="clear" w:fill="008CDB"/>
      </w:pPr>
      <w:r>
        <w:rPr>
          <w:rFonts w:ascii="Calibri" w:hAnsi="Calibri"/>
          <w:b/>
          <w:i w:val="0"/>
          <w:color w:val="FFFFFF"/>
          <w:sz w:val="22"/>
        </w:rPr>
        <w:t xml:space="preserve">  FORMAT 01  ·  TERMINATION ON NOTICE, NO MISCONDUCT ALLEGED  </w:t>
      </w:r>
    </w:p>
    <w:p>
      <w:pPr>
        <w:keepNext/>
        <w:spacing w:after="160" w:before="0"/>
      </w:pPr>
      <w:r>
        <w:rPr>
          <w:rFonts w:ascii="Calibri" w:hAnsi="Calibri"/>
          <w:b/>
          <w:i w:val="0"/>
          <w:color w:val="0069A4"/>
          <w:sz w:val="22"/>
        </w:rPr>
        <w:t>In law this is retrenchment, and section 70 applies</w:t>
      </w:r>
    </w:p>
    <w:p>
      <w:pPr>
        <w:spacing w:after="60"/>
      </w:pPr>
      <w:r>
        <w:rPr>
          <w:rFonts w:ascii="Calibri" w:hAnsi="Calibri"/>
          <w:b/>
          <w:color w:val="0069A4"/>
          <w:sz w:val="19"/>
        </w:rPr>
        <w:t xml:space="preserve">Use it when  </w:t>
      </w:r>
      <w:r>
        <w:rPr>
          <w:rFonts w:ascii="Calibri" w:hAnsi="Calibri"/>
          <w:color w:val="565656"/>
          <w:sz w:val="19"/>
        </w:rPr>
        <w:t>Any employer-initiated ending that is not a punishment: redundancy, restructuring, performance, or the role simply not working out. If the person is a worker under s.2(zr), which excludes only apprentices, those employed mainly in a managerial or administrative capacity and supervisors above ₹18,000 a month, and has a year of continuous service, this is the letter and it must carry the reasons.</w:t>
      </w:r>
    </w:p>
    <w:p>
      <w:pPr>
        <w:spacing w:after="60"/>
      </w:pPr>
      <w:r>
        <w:rPr>
          <w:rFonts w:ascii="Calibri" w:hAnsi="Calibri"/>
          <w:b/>
          <w:color w:val="0069A4"/>
          <w:sz w:val="19"/>
        </w:rPr>
        <w:t xml:space="preserve">Rests on  </w:t>
      </w:r>
      <w:r>
        <w:rPr>
          <w:rFonts w:ascii="Calibri" w:hAnsi="Calibri"/>
          <w:color w:val="565656"/>
          <w:sz w:val="19"/>
        </w:rPr>
        <w:t>Industrial Relations Code 2020, s.2(zh) and s.70. Retrenchment is termination for any reason whatsoever other than punishment by way of disciplinary action.</w:t>
      </w:r>
    </w:p>
    <w:p>
      <w:pPr>
        <w:spacing w:after="160" w:before="160"/>
        <w:pBdr>
          <w:bottom w:val="single" w:sz="6" w:space="1" w:color="D1EAF9"/>
        </w:pBdr>
      </w:pPr>
    </w:p>
    <w:p>
      <w:pPr>
        <w:keepNext/>
        <w:spacing w:after="200" w:before="0"/>
      </w:pPr>
      <w:r>
        <w:rPr>
          <w:rFonts w:ascii="Calibri" w:hAnsi="Calibri"/>
          <w:b/>
          <w:i w:val="0"/>
          <w:color w:val="565656"/>
          <w:sz w:val="19"/>
        </w:rPr>
        <w:t>[COMPANY LETTERHEAD]</w:t>
      </w:r>
    </w:p>
    <w:p>
      <w:pPr>
        <w:keepNext/>
        <w:spacing w:after="40" w:before="0"/>
      </w:pPr>
      <w:r>
        <w:rPr>
          <w:rFonts w:ascii="Calibri" w:hAnsi="Calibri"/>
          <w:b w:val="0"/>
          <w:i w:val="0"/>
          <w:color w:val="1D1D1D"/>
          <w:sz w:val="20"/>
        </w:rPr>
        <w:t>Ref: [REFERENCE NUMBER]</w:t>
      </w:r>
    </w:p>
    <w:p>
      <w:pPr>
        <w:keepNext/>
        <w:spacing w:after="200" w:before="0"/>
      </w:pPr>
      <w:r>
        <w:rPr>
          <w:rFonts w:ascii="Calibri" w:hAnsi="Calibri"/>
          <w:b w:val="0"/>
          <w:i w:val="0"/>
          <w:color w:val="1D1D1D"/>
          <w:sz w:val="20"/>
        </w:rPr>
        <w:t>Date: [DD-MMM-YYYY]</w:t>
      </w:r>
    </w:p>
    <w:p>
      <w:pPr>
        <w:keepNext/>
        <w:spacing w:after="40" w:before="0"/>
      </w:pPr>
      <w:r>
        <w:rPr>
          <w:rFonts w:ascii="Calibri" w:hAnsi="Calibri"/>
          <w:b w:val="0"/>
          <w:i w:val="0"/>
          <w:color w:val="1D1D1D"/>
          <w:sz w:val="20"/>
        </w:rPr>
        <w:t>To,</w:t>
      </w:r>
    </w:p>
    <w:p>
      <w:pPr>
        <w:keepNext w:val="0"/>
        <w:spacing w:after="40" w:before="0"/>
      </w:pPr>
      <w:r>
        <w:rPr>
          <w:rFonts w:ascii="Calibri" w:hAnsi="Calibri"/>
          <w:b w:val="0"/>
          <w:i w:val="0"/>
          <w:color w:val="1D1D1D"/>
          <w:sz w:val="20"/>
        </w:rPr>
        <w:t>[EMPLOYEE NAME]</w:t>
      </w:r>
    </w:p>
    <w:p>
      <w:pPr>
        <w:keepNext w:val="0"/>
        <w:spacing w:after="40" w:before="0"/>
      </w:pPr>
      <w:r>
        <w:rPr>
          <w:rFonts w:ascii="Calibri" w:hAnsi="Calibri"/>
          <w:b w:val="0"/>
          <w:i w:val="0"/>
          <w:color w:val="1D1D1D"/>
          <w:sz w:val="20"/>
        </w:rPr>
        <w:t>[DESIGNATION], [DEPARTMENT]</w:t>
      </w:r>
    </w:p>
    <w:p>
      <w:pPr>
        <w:keepNext w:val="0"/>
        <w:spacing w:after="40" w:before="0"/>
      </w:pPr>
      <w:r>
        <w:rPr>
          <w:rFonts w:ascii="Calibri" w:hAnsi="Calibri"/>
          <w:b w:val="0"/>
          <w:i w:val="0"/>
          <w:color w:val="1D1D1D"/>
          <w:sz w:val="20"/>
        </w:rPr>
        <w:t>Employee code: [CODE]</w:t>
      </w:r>
    </w:p>
    <w:p>
      <w:pPr>
        <w:keepNext w:val="0"/>
        <w:spacing w:after="40" w:before="0"/>
      </w:pPr>
      <w:r>
        <w:rPr>
          <w:rFonts w:ascii="Calibri" w:hAnsi="Calibri"/>
          <w:b w:val="0"/>
          <w:i w:val="0"/>
          <w:color w:val="1D1D1D"/>
          <w:sz w:val="20"/>
        </w:rPr>
        <w:t>[ADDRESS]</w:t>
      </w:r>
    </w:p>
    <w:p>
      <w:pPr>
        <w:keepNext w:val="0"/>
        <w:spacing w:after="120" w:before="0"/>
      </w:pPr>
      <w:r>
        <w:rPr>
          <w:rFonts w:ascii="Calibri" w:hAnsi="Calibri"/>
          <w:b w:val="0"/>
          <w:i w:val="0"/>
          <w:color w:val="1D1D1D"/>
          <w:sz w:val="20"/>
        </w:rPr>
      </w:r>
    </w:p>
    <w:p>
      <w:pPr>
        <w:keepNext w:val="0"/>
        <w:spacing w:after="200" w:before="0"/>
      </w:pPr>
      <w:r>
        <w:rPr>
          <w:rFonts w:ascii="Calibri" w:hAnsi="Calibri"/>
          <w:b/>
          <w:i w:val="0"/>
          <w:color w:val="1D1D1D"/>
          <w:sz w:val="20"/>
        </w:rPr>
        <w:t>Subject: Termination on notice, no misconduct alleged</w:t>
      </w:r>
    </w:p>
    <w:p>
      <w:pPr>
        <w:keepNext w:val="0"/>
        <w:spacing w:after="160" w:before="0"/>
      </w:pPr>
      <w:r>
        <w:rPr>
          <w:rFonts w:ascii="Calibri" w:hAnsi="Calibri"/>
          <w:b w:val="0"/>
          <w:i w:val="0"/>
          <w:color w:val="1D1D1D"/>
          <w:sz w:val="20"/>
        </w:rPr>
        <w:t>Dear [MR / MS] [SURNAME],</w:t>
      </w:r>
    </w:p>
    <w:p>
      <w:pPr>
        <w:keepNext w:val="0"/>
        <w:spacing w:after="160" w:before="0"/>
      </w:pPr>
      <w:r>
        <w:rPr>
          <w:rFonts w:ascii="Calibri" w:hAnsi="Calibri"/>
          <w:b w:val="0"/>
          <w:i w:val="0"/>
          <w:color w:val="1D1D1D"/>
          <w:sz w:val="20"/>
        </w:rPr>
        <w:t>This is to inform you that your services with [COMPANY NAME] are being terminated by way of retrenchment with effect from the close of business on [LAST WORKING DAY, DD-MMM-YYYY].</w:t>
      </w:r>
    </w:p>
    <w:p>
      <w:pPr>
        <w:keepNext w:val="0"/>
        <w:spacing w:after="160" w:before="0"/>
      </w:pPr>
      <w:r>
        <w:rPr>
          <w:rFonts w:ascii="Calibri" w:hAnsi="Calibri"/>
          <w:b w:val="0"/>
          <w:i w:val="0"/>
          <w:color w:val="1D1D1D"/>
          <w:sz w:val="20"/>
        </w:rPr>
        <w:t>The reasons for the retrenchment are as follows: [STATE THE ACTUAL REASONS. For example: the [DEPARTMENT] function is being discontinued following [DECISION AND DATE], and the role of [DESIGNATION] is no longer required. Be specific. Section 70(a) requires the notice to indicate the reasons, and a letter that gives none does not comply.]</w:t>
      </w:r>
    </w:p>
    <w:p>
      <w:pPr>
        <w:keepNext w:val="0"/>
        <w:spacing w:after="160" w:before="0"/>
      </w:pPr>
      <w:r>
        <w:rPr>
          <w:rFonts w:ascii="Calibri" w:hAnsi="Calibri"/>
          <w:b w:val="0"/>
          <w:i w:val="0"/>
          <w:color w:val="1D1D1D"/>
          <w:sz w:val="20"/>
        </w:rPr>
        <w:t>You are being given one month's notice under section 70(a) of the Industrial Relations Code, 2020. [OR, IF PAYING IN LIEU: In lieu of the notice period, you are being paid wages for one month, amounting to ₹[AMOUNT].]</w:t>
      </w:r>
    </w:p>
    <w:p>
      <w:pPr>
        <w:keepNext w:val="0"/>
        <w:spacing w:after="160" w:before="0"/>
      </w:pPr>
      <w:r>
        <w:rPr>
          <w:rFonts w:ascii="Calibri" w:hAnsi="Calibri"/>
          <w:b w:val="0"/>
          <w:i w:val="0"/>
          <w:color w:val="1D1D1D"/>
          <w:sz w:val="20"/>
        </w:rPr>
        <w:t>In accordance with section 70(b), you will be paid retrenchment compensation of ₹[AMOUNT], calculated at fifteen days' average pay for each completed year of continuous service and for any part of a year in excess of six months. Your continuous service is recorded as [N] years and [N] months, from [DATE OF JOINING] to [LAST WORKING DAY]. This amount is payable at the time of retrenchment.</w:t>
      </w:r>
    </w:p>
    <w:p>
      <w:pPr>
        <w:keepNext w:val="0"/>
        <w:spacing w:after="160" w:before="0"/>
      </w:pPr>
      <w:r>
        <w:rPr>
          <w:rFonts w:ascii="Calibri" w:hAnsi="Calibri"/>
          <w:b w:val="0"/>
          <w:i w:val="0"/>
          <w:color w:val="1D1D1D"/>
          <w:sz w:val="20"/>
        </w:rPr>
        <w:t>Your full and final settlement, including wages up to your last working day, [gratuity, if payable], and encashment of your unused leave, will be paid within two working days of your last working day.</w:t>
      </w:r>
    </w:p>
    <w:p>
      <w:pPr>
        <w:keepNext w:val="0"/>
        <w:spacing w:after="160" w:before="0"/>
      </w:pPr>
      <w:r>
        <w:rPr>
          <w:rFonts w:ascii="Calibri" w:hAnsi="Calibri"/>
          <w:b w:val="0"/>
          <w:i w:val="0"/>
          <w:color w:val="1D1D1D"/>
          <w:sz w:val="20"/>
        </w:rPr>
        <w:t>Your relieving letter, experience letter and Form 16 [or Form No. 130] will be issued to you separately. We record our thanks for your service to the company.</w:t>
      </w:r>
    </w:p>
    <w:p>
      <w:pPr>
        <w:keepNext/>
        <w:spacing w:after="320" w:before="120"/>
      </w:pPr>
      <w:r>
        <w:rPr>
          <w:rFonts w:ascii="Calibri" w:hAnsi="Calibri"/>
          <w:b w:val="0"/>
          <w:i w:val="0"/>
          <w:color w:val="1D1D1D"/>
          <w:sz w:val="20"/>
        </w:rPr>
        <w:t>Yours sincerely,</w:t>
      </w:r>
    </w:p>
    <w:p>
      <w:pPr>
        <w:keepNext/>
        <w:spacing w:after="40" w:before="0"/>
      </w:pPr>
      <w:r>
        <w:rPr>
          <w:rFonts w:ascii="Calibri" w:hAnsi="Calibri"/>
          <w:b w:val="0"/>
          <w:i w:val="0"/>
          <w:color w:val="1D1D1D"/>
          <w:sz w:val="20"/>
        </w:rPr>
        <w:t>[NAME]</w:t>
      </w:r>
    </w:p>
    <w:p>
      <w:pPr>
        <w:keepNext w:val="0"/>
        <w:spacing w:after="200" w:before="0"/>
      </w:pPr>
      <w:r>
        <w:rPr>
          <w:rFonts w:ascii="Calibri" w:hAnsi="Calibri"/>
          <w:b w:val="0"/>
          <w:i w:val="0"/>
          <w:color w:val="1D1D1D"/>
          <w:sz w:val="20"/>
        </w:rPr>
        <w:t>[DESIGNATION], for [COMPANY NAME]</w:t>
      </w:r>
    </w:p>
    <w:p>
      <w:pPr>
        <w:keepNext w:val="0"/>
        <w:spacing w:after="240" w:before="0"/>
      </w:pPr>
      <w:r>
        <w:rPr>
          <w:rFonts w:ascii="Calibri" w:hAnsi="Calibri"/>
          <w:b w:val="0"/>
          <w:i w:val="0"/>
          <w:color w:val="565656"/>
          <w:sz w:val="19"/>
        </w:rPr>
        <w:t>Received a copy: ______________________    Date: ____________</w:t>
      </w:r>
    </w:p>
    <w:p>
      <w:pPr>
        <w:spacing w:after="160" w:before="160"/>
        <w:pBdr>
          <w:bottom w:val="single" w:sz="6" w:space="1" w:color="D1EAF9"/>
        </w:pBdr>
      </w:pPr>
    </w:p>
    <w:p>
      <w:pPr>
        <w:keepNext/>
        <w:spacing w:after="200" w:before="80"/>
        <w:ind w:left="115"/>
        <w:shd w:val="clear" w:fill="E8F5FD"/>
      </w:pPr>
      <w:r>
        <w:rPr>
          <w:rFonts w:ascii="Calibri" w:hAnsi="Calibri"/>
          <w:b/>
          <w:i w:val="0"/>
          <w:color w:val="0069A4"/>
          <w:sz w:val="19"/>
        </w:rPr>
        <w:t xml:space="preserve">  WHAT GOES WRONG  </w:t>
      </w:r>
    </w:p>
    <w:p>
      <w:pPr>
        <w:keepNext w:val="0"/>
        <w:spacing w:after="120" w:before="0"/>
      </w:pPr>
      <w:r>
        <w:rPr>
          <w:rFonts w:ascii="Calibri" w:hAnsi="Calibri"/>
          <w:b w:val="0"/>
          <w:i w:val="0"/>
          <w:color w:val="565656"/>
          <w:sz w:val="20"/>
        </w:rPr>
        <w:t>Three things happen alongside this letter and none of them is optional. Notice is served on the appropriate Government under section 70(c), which is Format 03. Where you are retrenching from a category of workers, section 71 says you ordinarily retrench the last person employed in that category, and if you depart from that you record the reasons. And under section 72, if you hire for the same work within a year, retrenched workers get an opportunity and a preference. Two details on the money. Fifteen days is the default, not a ceiling or a floor: section 70(b) says fifteen days' average pay, or average pay of such days as may be notified by the appropriate Government, so check whether yours has notified a different number. And section 83 sets up a worker re-skilling fund to which the employer contributes a further fifteen days' wages last drawn for every retrenched worker, credited to the worker's account within forty-five days. That one is contingent on the appropriate Government having set the fund up by notification, so treat it as a liability to watch rather than a payment you can make today.</w:t>
      </w:r>
    </w:p>
    <w:p>
      <w:r>
        <w:br w:type="page"/>
      </w:r>
    </w:p>
    <w:p>
      <w:pPr>
        <w:keepNext/>
        <w:spacing w:after="200" w:before="80"/>
        <w:ind w:left="115"/>
        <w:shd w:val="clear" w:fill="008CDB"/>
      </w:pPr>
      <w:r>
        <w:rPr>
          <w:rFonts w:ascii="Calibri" w:hAnsi="Calibri"/>
          <w:b/>
          <w:i w:val="0"/>
          <w:color w:val="FFFFFF"/>
          <w:sz w:val="22"/>
        </w:rPr>
        <w:t xml:space="preserve">  FORMAT 02  ·  RETRENCHMENT AT A FACTORY, MINE OR PLANTATION WITH 300 OR MORE WORKERS  </w:t>
      </w:r>
    </w:p>
    <w:p>
      <w:pPr>
        <w:keepNext/>
        <w:spacing w:after="160" w:before="0"/>
      </w:pPr>
      <w:r>
        <w:rPr>
          <w:rFonts w:ascii="Calibri" w:hAnsi="Calibri"/>
          <w:b/>
          <w:i w:val="0"/>
          <w:color w:val="0069A4"/>
          <w:sz w:val="22"/>
        </w:rPr>
        <w:t>Three months, and prior permission, not one month</w:t>
      </w:r>
    </w:p>
    <w:p>
      <w:pPr>
        <w:spacing w:after="60"/>
      </w:pPr>
      <w:r>
        <w:rPr>
          <w:rFonts w:ascii="Calibri" w:hAnsi="Calibri"/>
          <w:b/>
          <w:color w:val="0069A4"/>
          <w:sz w:val="19"/>
        </w:rPr>
        <w:t xml:space="preserve">Use it when  </w:t>
      </w:r>
      <w:r>
        <w:rPr>
          <w:rFonts w:ascii="Calibri" w:hAnsi="Calibri"/>
          <w:color w:val="565656"/>
          <w:sz w:val="19"/>
        </w:rPr>
        <w:t>Only where BOTH tests are met. The establishment is a factory, a mine or a plantation, and it employed not less than three hundred workers on average per working day in the preceding twelve months. If it is an office, a shop, a hotel or any other kind of workplace, Chapter X does not apply to you at any headcount and Format 01 remains the right letter.</w:t>
      </w:r>
    </w:p>
    <w:p>
      <w:pPr>
        <w:spacing w:after="60"/>
      </w:pPr>
      <w:r>
        <w:rPr>
          <w:rFonts w:ascii="Calibri" w:hAnsi="Calibri"/>
          <w:b/>
          <w:color w:val="0069A4"/>
          <w:sz w:val="19"/>
        </w:rPr>
        <w:t xml:space="preserve">Rests on  </w:t>
      </w:r>
      <w:r>
        <w:rPr>
          <w:rFonts w:ascii="Calibri" w:hAnsi="Calibri"/>
          <w:color w:val="565656"/>
          <w:sz w:val="19"/>
        </w:rPr>
        <w:t>Industrial Relations Code 2020, s.77(1) for the threshold, s.77(3) for what counts as an industrial establishment in this chapter, s.79(1) and s.79(2) for the conditions, s.79(9) for the compensation, and OSH Code 2020 s.2(w) for the definition of a factory, the Factories Act 1948 having been repealed.</w:t>
      </w:r>
    </w:p>
    <w:p>
      <w:pPr>
        <w:spacing w:after="160" w:before="160"/>
        <w:pBdr>
          <w:bottom w:val="single" w:sz="6" w:space="1" w:color="D1EAF9"/>
        </w:pBdr>
      </w:pPr>
    </w:p>
    <w:p>
      <w:pPr>
        <w:keepNext/>
        <w:spacing w:after="200" w:before="0"/>
      </w:pPr>
      <w:r>
        <w:rPr>
          <w:rFonts w:ascii="Calibri" w:hAnsi="Calibri"/>
          <w:b/>
          <w:i w:val="0"/>
          <w:color w:val="565656"/>
          <w:sz w:val="19"/>
        </w:rPr>
        <w:t>[COMPANY LETTERHEAD]</w:t>
      </w:r>
    </w:p>
    <w:p>
      <w:pPr>
        <w:keepNext/>
        <w:spacing w:after="40" w:before="0"/>
      </w:pPr>
      <w:r>
        <w:rPr>
          <w:rFonts w:ascii="Calibri" w:hAnsi="Calibri"/>
          <w:b w:val="0"/>
          <w:i w:val="0"/>
          <w:color w:val="1D1D1D"/>
          <w:sz w:val="20"/>
        </w:rPr>
        <w:t>Ref: [REFERENCE NUMBER]</w:t>
      </w:r>
    </w:p>
    <w:p>
      <w:pPr>
        <w:keepNext/>
        <w:spacing w:after="200" w:before="0"/>
      </w:pPr>
      <w:r>
        <w:rPr>
          <w:rFonts w:ascii="Calibri" w:hAnsi="Calibri"/>
          <w:b w:val="0"/>
          <w:i w:val="0"/>
          <w:color w:val="1D1D1D"/>
          <w:sz w:val="20"/>
        </w:rPr>
        <w:t>Date: [DD-MMM-YYYY]</w:t>
      </w:r>
    </w:p>
    <w:p>
      <w:pPr>
        <w:keepNext/>
        <w:spacing w:after="40" w:before="0"/>
      </w:pPr>
      <w:r>
        <w:rPr>
          <w:rFonts w:ascii="Calibri" w:hAnsi="Calibri"/>
          <w:b w:val="0"/>
          <w:i w:val="0"/>
          <w:color w:val="1D1D1D"/>
          <w:sz w:val="20"/>
        </w:rPr>
        <w:t>To,</w:t>
      </w:r>
    </w:p>
    <w:p>
      <w:pPr>
        <w:keepNext w:val="0"/>
        <w:spacing w:after="40" w:before="0"/>
      </w:pPr>
      <w:r>
        <w:rPr>
          <w:rFonts w:ascii="Calibri" w:hAnsi="Calibri"/>
          <w:b w:val="0"/>
          <w:i w:val="0"/>
          <w:color w:val="1D1D1D"/>
          <w:sz w:val="20"/>
        </w:rPr>
        <w:t>[EMPLOYEE NAME]</w:t>
      </w:r>
    </w:p>
    <w:p>
      <w:pPr>
        <w:keepNext w:val="0"/>
        <w:spacing w:after="40" w:before="0"/>
      </w:pPr>
      <w:r>
        <w:rPr>
          <w:rFonts w:ascii="Calibri" w:hAnsi="Calibri"/>
          <w:b w:val="0"/>
          <w:i w:val="0"/>
          <w:color w:val="1D1D1D"/>
          <w:sz w:val="20"/>
        </w:rPr>
        <w:t>[DESIGNATION], [DEPARTMENT]</w:t>
      </w:r>
    </w:p>
    <w:p>
      <w:pPr>
        <w:keepNext w:val="0"/>
        <w:spacing w:after="40" w:before="0"/>
      </w:pPr>
      <w:r>
        <w:rPr>
          <w:rFonts w:ascii="Calibri" w:hAnsi="Calibri"/>
          <w:b w:val="0"/>
          <w:i w:val="0"/>
          <w:color w:val="1D1D1D"/>
          <w:sz w:val="20"/>
        </w:rPr>
        <w:t>Employee code: [CODE]</w:t>
      </w:r>
    </w:p>
    <w:p>
      <w:pPr>
        <w:keepNext w:val="0"/>
        <w:spacing w:after="40" w:before="0"/>
      </w:pPr>
      <w:r>
        <w:rPr>
          <w:rFonts w:ascii="Calibri" w:hAnsi="Calibri"/>
          <w:b w:val="0"/>
          <w:i w:val="0"/>
          <w:color w:val="1D1D1D"/>
          <w:sz w:val="20"/>
        </w:rPr>
        <w:t>[ADDRESS]</w:t>
      </w:r>
    </w:p>
    <w:p>
      <w:pPr>
        <w:keepNext w:val="0"/>
        <w:spacing w:after="120" w:before="0"/>
      </w:pPr>
      <w:r>
        <w:rPr>
          <w:rFonts w:ascii="Calibri" w:hAnsi="Calibri"/>
          <w:b w:val="0"/>
          <w:i w:val="0"/>
          <w:color w:val="1D1D1D"/>
          <w:sz w:val="20"/>
        </w:rPr>
      </w:r>
    </w:p>
    <w:p>
      <w:pPr>
        <w:keepNext w:val="0"/>
        <w:spacing w:after="200" w:before="0"/>
      </w:pPr>
      <w:r>
        <w:rPr>
          <w:rFonts w:ascii="Calibri" w:hAnsi="Calibri"/>
          <w:b/>
          <w:i w:val="0"/>
          <w:color w:val="1D1D1D"/>
          <w:sz w:val="20"/>
        </w:rPr>
        <w:t>Subject: Retrenchment at a factory, mine or plantation with 300 or more workers</w:t>
      </w:r>
    </w:p>
    <w:p>
      <w:pPr>
        <w:keepNext w:val="0"/>
        <w:spacing w:after="160" w:before="0"/>
      </w:pPr>
      <w:r>
        <w:rPr>
          <w:rFonts w:ascii="Calibri" w:hAnsi="Calibri"/>
          <w:b w:val="0"/>
          <w:i w:val="0"/>
          <w:color w:val="1D1D1D"/>
          <w:sz w:val="20"/>
        </w:rPr>
        <w:t>Dear [MR / MS] [SURNAME],</w:t>
      </w:r>
    </w:p>
    <w:p>
      <w:pPr>
        <w:keepNext w:val="0"/>
        <w:spacing w:after="160" w:before="0"/>
      </w:pPr>
      <w:r>
        <w:rPr>
          <w:rFonts w:ascii="Calibri" w:hAnsi="Calibri"/>
          <w:b w:val="0"/>
          <w:i w:val="0"/>
          <w:color w:val="1D1D1D"/>
          <w:sz w:val="20"/>
        </w:rPr>
        <w:t>This is to inform you that, subject to the prior permission of the appropriate Government having been obtained, your services with [COMPANY NAME] will stand terminated by way of retrenchment with effect from the close of business on [LAST WORKING DAY].</w:t>
      </w:r>
    </w:p>
    <w:p>
      <w:pPr>
        <w:keepNext w:val="0"/>
        <w:spacing w:after="160" w:before="0"/>
      </w:pPr>
      <w:r>
        <w:rPr>
          <w:rFonts w:ascii="Calibri" w:hAnsi="Calibri"/>
          <w:b w:val="0"/>
          <w:i w:val="0"/>
          <w:color w:val="1D1D1D"/>
          <w:sz w:val="20"/>
        </w:rPr>
        <w:t>The reasons for the intended retrenchment are as follows: [STATE THE ACTUAL REASONS].</w:t>
      </w:r>
    </w:p>
    <w:p>
      <w:pPr>
        <w:keepNext w:val="0"/>
        <w:spacing w:after="160" w:before="0"/>
      </w:pPr>
      <w:r>
        <w:rPr>
          <w:rFonts w:ascii="Calibri" w:hAnsi="Calibri"/>
          <w:b w:val="0"/>
          <w:i w:val="0"/>
          <w:color w:val="1D1D1D"/>
          <w:sz w:val="20"/>
        </w:rPr>
        <w:t>You are being given three months' notice under section 79(1)(a) of the Industrial Relations Code, 2020. [OR: In lieu of the notice period, you are being paid wages for three months, amounting to ₹[AMOUNT].]</w:t>
      </w:r>
    </w:p>
    <w:p>
      <w:pPr>
        <w:keepNext w:val="0"/>
        <w:spacing w:after="160" w:before="0"/>
      </w:pPr>
      <w:r>
        <w:rPr>
          <w:rFonts w:ascii="Calibri" w:hAnsi="Calibri"/>
          <w:b w:val="0"/>
          <w:i w:val="0"/>
          <w:color w:val="1D1D1D"/>
          <w:sz w:val="20"/>
        </w:rPr>
        <w:t>An application for prior permission has been made to [THE APPROPRIATE GOVERNMENT AUTHORITY] on [DATE], as required by section 79(1)(b), and a copy of that application is served on you with this letter.</w:t>
      </w:r>
    </w:p>
    <w:p>
      <w:pPr>
        <w:keepNext w:val="0"/>
        <w:spacing w:after="160" w:before="0"/>
      </w:pPr>
      <w:r>
        <w:rPr>
          <w:rFonts w:ascii="Calibri" w:hAnsi="Calibri"/>
          <w:b w:val="0"/>
          <w:i w:val="0"/>
          <w:color w:val="1D1D1D"/>
          <w:sz w:val="20"/>
        </w:rPr>
        <w:t>On the permission being granted, you will be paid compensation under section 79(9) of ₹[AMOUNT], calculated at fifteen days' average pay for every completed year of continuous service and for any part of a year in excess of six months, payable at the time of retrenchment. Your continuous service is recorded as [N] years and [N] months, from [DATE OF JOINING] to [LAST WORKING DAY].</w:t>
      </w:r>
    </w:p>
    <w:p>
      <w:pPr>
        <w:keepNext w:val="0"/>
        <w:spacing w:after="160" w:before="0"/>
      </w:pPr>
      <w:r>
        <w:rPr>
          <w:rFonts w:ascii="Calibri" w:hAnsi="Calibri"/>
          <w:b w:val="0"/>
          <w:i w:val="0"/>
          <w:color w:val="1D1D1D"/>
          <w:sz w:val="20"/>
        </w:rPr>
        <w:t>Your full and final settlement, including wages up to your last working day, [gratuity, if payable], and encashment of your unused leave, will be paid within two working days of your last working day.</w:t>
      </w:r>
    </w:p>
    <w:p>
      <w:pPr>
        <w:keepNext/>
        <w:spacing w:after="320" w:before="120"/>
      </w:pPr>
      <w:r>
        <w:rPr>
          <w:rFonts w:ascii="Calibri" w:hAnsi="Calibri"/>
          <w:b w:val="0"/>
          <w:i w:val="0"/>
          <w:color w:val="1D1D1D"/>
          <w:sz w:val="20"/>
        </w:rPr>
        <w:t>Yours sincerely,</w:t>
      </w:r>
    </w:p>
    <w:p>
      <w:pPr>
        <w:keepNext/>
        <w:spacing w:after="40" w:before="0"/>
      </w:pPr>
      <w:r>
        <w:rPr>
          <w:rFonts w:ascii="Calibri" w:hAnsi="Calibri"/>
          <w:b w:val="0"/>
          <w:i w:val="0"/>
          <w:color w:val="1D1D1D"/>
          <w:sz w:val="20"/>
        </w:rPr>
        <w:t>[NAME]</w:t>
      </w:r>
    </w:p>
    <w:p>
      <w:pPr>
        <w:keepNext w:val="0"/>
        <w:spacing w:after="200" w:before="0"/>
      </w:pPr>
      <w:r>
        <w:rPr>
          <w:rFonts w:ascii="Calibri" w:hAnsi="Calibri"/>
          <w:b w:val="0"/>
          <w:i w:val="0"/>
          <w:color w:val="1D1D1D"/>
          <w:sz w:val="20"/>
        </w:rPr>
        <w:t>[DESIGNATION], for [COMPANY NAME]</w:t>
      </w:r>
    </w:p>
    <w:p>
      <w:pPr>
        <w:keepNext w:val="0"/>
        <w:spacing w:after="240" w:before="0"/>
      </w:pPr>
      <w:r>
        <w:rPr>
          <w:rFonts w:ascii="Calibri" w:hAnsi="Calibri"/>
          <w:b w:val="0"/>
          <w:i w:val="0"/>
          <w:color w:val="565656"/>
          <w:sz w:val="19"/>
        </w:rPr>
        <w:t>Received a copy: ______________________    Date: ____________</w:t>
      </w:r>
    </w:p>
    <w:p>
      <w:pPr>
        <w:spacing w:after="160" w:before="160"/>
        <w:pBdr>
          <w:bottom w:val="single" w:sz="6" w:space="1" w:color="D1EAF9"/>
        </w:pBdr>
      </w:pPr>
    </w:p>
    <w:p>
      <w:pPr>
        <w:keepNext/>
        <w:spacing w:after="200" w:before="80"/>
        <w:ind w:left="115"/>
        <w:shd w:val="clear" w:fill="E8F5FD"/>
      </w:pPr>
      <w:r>
        <w:rPr>
          <w:rFonts w:ascii="Calibri" w:hAnsi="Calibri"/>
          <w:b/>
          <w:i w:val="0"/>
          <w:color w:val="0069A4"/>
          <w:sz w:val="19"/>
        </w:rPr>
        <w:t xml:space="preserve">  WHAT GOES WRONG  </w:t>
      </w:r>
    </w:p>
    <w:p>
      <w:pPr>
        <w:keepNext w:val="0"/>
        <w:spacing w:after="120" w:before="0"/>
      </w:pPr>
      <w:r>
        <w:rPr>
          <w:rFonts w:ascii="Calibri" w:hAnsi="Calibri"/>
          <w:b w:val="0"/>
          <w:i w:val="0"/>
          <w:color w:val="565656"/>
          <w:sz w:val="20"/>
        </w:rPr>
        <w:t>Check the scope before you check the headcount. Section 77(3) limits this chapter to a factory, a mine or a plantation, and section 77(1) excludes establishments of a seasonal character or where work is performed only intermittently. A four hundred person software firm or retail chain is none of those, so asking the Government for permission it has no role in granting only delays an exit that section 70 already governs. Note where you look the three terms up. Section 77(3) cites the Factories Act 1948, the Mines Act 1952 and the Plantations Labour Act 1951, and section 143 of the OSH Code repealed all three on 21-Nov-2025 and re-enacted the definitions with different numbers: a factory is now twenty workers with power or forty without, against ten and twenty before, and a hotel, restaurant or eating place is expressly excluded. Then, on the letter itself: do not write it as though the outcome were settled. Section 79 makes the retrenchment conditional on permission that has been APPLIED for, and sub-section (2) requires a copy of the application to be served on the worker at the same time as it goes to the Government. Where permission has already been granted, say so and give its date and reference. Two things people carry over from Format 01 that do not belong here. Section 82 lists the Chapter IX provisions that also apply to a Chapter X establishment, and they are sections 66, 71, 72, 73 and 76. Section 70 is not among them, so the compensation comes from section 79(9) rather than section 70(b). And there is no section 70(c) notice to serve, because the application for permission under section 79(2) is what goes to the Government instead. Do not send Format 03 with this letter.</w:t>
      </w:r>
    </w:p>
    <w:p>
      <w:r>
        <w:br w:type="page"/>
      </w:r>
    </w:p>
    <w:p>
      <w:pPr>
        <w:keepNext/>
        <w:spacing w:after="200" w:before="80"/>
        <w:ind w:left="115"/>
        <w:shd w:val="clear" w:fill="008CDB"/>
      </w:pPr>
      <w:r>
        <w:rPr>
          <w:rFonts w:ascii="Calibri" w:hAnsi="Calibri"/>
          <w:b/>
          <w:i w:val="0"/>
          <w:color w:val="FFFFFF"/>
          <w:sz w:val="22"/>
        </w:rPr>
        <w:t xml:space="preserve">  FORMAT 03  ·  NOTICE TO THE APPROPRIATE GOVERNMENT  </w:t>
      </w:r>
    </w:p>
    <w:p>
      <w:pPr>
        <w:keepNext/>
        <w:spacing w:after="160" w:before="0"/>
      </w:pPr>
      <w:r>
        <w:rPr>
          <w:rFonts w:ascii="Calibri" w:hAnsi="Calibri"/>
          <w:b/>
          <w:i w:val="0"/>
          <w:color w:val="0069A4"/>
          <w:sz w:val="22"/>
        </w:rPr>
        <w:t>Section 70(c). The step almost nobody sends</w:t>
      </w:r>
    </w:p>
    <w:p>
      <w:pPr>
        <w:spacing w:after="60"/>
      </w:pPr>
      <w:r>
        <w:rPr>
          <w:rFonts w:ascii="Calibri" w:hAnsi="Calibri"/>
          <w:b/>
          <w:color w:val="0069A4"/>
          <w:sz w:val="19"/>
        </w:rPr>
        <w:t xml:space="preserve">Use it when  </w:t>
      </w:r>
      <w:r>
        <w:rPr>
          <w:rFonts w:ascii="Calibri" w:hAnsi="Calibri"/>
          <w:color w:val="565656"/>
          <w:sz w:val="19"/>
        </w:rPr>
        <w:t>Every retrenchment under Format 01, and only those. This is a separate document from the letter to the employee and it goes to the authority the appropriate Government has specified. It does NOT belong with Format 02: a Chapter X establishment is outside section 70 altogether, and the application for permission under section 79(2) is what reaches the Government there.</w:t>
      </w:r>
    </w:p>
    <w:p>
      <w:pPr>
        <w:spacing w:after="60"/>
      </w:pPr>
      <w:r>
        <w:rPr>
          <w:rFonts w:ascii="Calibri" w:hAnsi="Calibri"/>
          <w:b/>
          <w:color w:val="0069A4"/>
          <w:sz w:val="19"/>
        </w:rPr>
        <w:t xml:space="preserve">Rests on  </w:t>
      </w:r>
      <w:r>
        <w:rPr>
          <w:rFonts w:ascii="Calibri" w:hAnsi="Calibri"/>
          <w:color w:val="565656"/>
          <w:sz w:val="19"/>
        </w:rPr>
        <w:t>Industrial Relations Code 2020, s.70(c): notice in such manner as may be prescribed is served on the appropriate Government or such authority as it specifies.</w:t>
      </w:r>
    </w:p>
    <w:p>
      <w:pPr>
        <w:spacing w:after="160" w:before="160"/>
        <w:pBdr>
          <w:bottom w:val="single" w:sz="6" w:space="1" w:color="D1EAF9"/>
        </w:pBdr>
      </w:pPr>
    </w:p>
    <w:p>
      <w:pPr>
        <w:keepNext/>
        <w:spacing w:after="200" w:before="0"/>
      </w:pPr>
      <w:r>
        <w:rPr>
          <w:rFonts w:ascii="Calibri" w:hAnsi="Calibri"/>
          <w:b/>
          <w:i w:val="0"/>
          <w:color w:val="565656"/>
          <w:sz w:val="19"/>
        </w:rPr>
        <w:t>[COMPANY LETTERHEAD]</w:t>
      </w:r>
    </w:p>
    <w:p>
      <w:pPr>
        <w:keepNext/>
        <w:spacing w:after="40" w:before="0"/>
      </w:pPr>
      <w:r>
        <w:rPr>
          <w:rFonts w:ascii="Calibri" w:hAnsi="Calibri"/>
          <w:b w:val="0"/>
          <w:i w:val="0"/>
          <w:color w:val="1D1D1D"/>
          <w:sz w:val="20"/>
        </w:rPr>
        <w:t>Ref: [REFERENCE NUMBER]</w:t>
      </w:r>
    </w:p>
    <w:p>
      <w:pPr>
        <w:keepNext/>
        <w:spacing w:after="200" w:before="0"/>
      </w:pPr>
      <w:r>
        <w:rPr>
          <w:rFonts w:ascii="Calibri" w:hAnsi="Calibri"/>
          <w:b w:val="0"/>
          <w:i w:val="0"/>
          <w:color w:val="1D1D1D"/>
          <w:sz w:val="20"/>
        </w:rPr>
        <w:t>Date: [DD-MMM-YYYY]</w:t>
      </w:r>
    </w:p>
    <w:p>
      <w:pPr>
        <w:keepNext/>
        <w:spacing w:after="40" w:before="0"/>
      </w:pPr>
      <w:r>
        <w:rPr>
          <w:rFonts w:ascii="Calibri" w:hAnsi="Calibri"/>
          <w:b w:val="0"/>
          <w:i w:val="0"/>
          <w:color w:val="1D1D1D"/>
          <w:sz w:val="20"/>
        </w:rPr>
        <w:t>To,</w:t>
      </w:r>
    </w:p>
    <w:p>
      <w:pPr>
        <w:keepNext w:val="0"/>
        <w:spacing w:after="40" w:before="0"/>
      </w:pPr>
      <w:r>
        <w:rPr>
          <w:rFonts w:ascii="Calibri" w:hAnsi="Calibri"/>
          <w:b w:val="0"/>
          <w:i w:val="0"/>
          <w:color w:val="1D1D1D"/>
          <w:sz w:val="20"/>
        </w:rPr>
        <w:t>[THE SPECIFIED AUTHORITY]</w:t>
      </w:r>
    </w:p>
    <w:p>
      <w:pPr>
        <w:keepNext w:val="0"/>
        <w:spacing w:after="40" w:before="0"/>
      </w:pPr>
      <w:r>
        <w:rPr>
          <w:rFonts w:ascii="Calibri" w:hAnsi="Calibri"/>
          <w:b w:val="0"/>
          <w:i w:val="0"/>
          <w:color w:val="1D1D1D"/>
          <w:sz w:val="20"/>
        </w:rPr>
        <w:t>[OFFICE AND ADDRESS]</w:t>
      </w:r>
    </w:p>
    <w:p>
      <w:pPr>
        <w:keepNext w:val="0"/>
        <w:spacing w:after="40" w:before="0"/>
      </w:pPr>
      <w:r>
        <w:rPr>
          <w:rFonts w:ascii="Calibri" w:hAnsi="Calibri"/>
          <w:b w:val="0"/>
          <w:i w:val="0"/>
          <w:color w:val="1D1D1D"/>
          <w:sz w:val="20"/>
        </w:rPr>
        <w:t>[APPROPRIATE GOVERNMENT: CENTRAL OR STATE]</w:t>
      </w:r>
    </w:p>
    <w:p>
      <w:pPr>
        <w:keepNext w:val="0"/>
        <w:spacing w:after="120" w:before="0"/>
      </w:pPr>
      <w:r>
        <w:rPr>
          <w:rFonts w:ascii="Calibri" w:hAnsi="Calibri"/>
          <w:b w:val="0"/>
          <w:i w:val="0"/>
          <w:color w:val="1D1D1D"/>
          <w:sz w:val="20"/>
        </w:rPr>
      </w:r>
    </w:p>
    <w:p>
      <w:pPr>
        <w:keepNext w:val="0"/>
        <w:spacing w:after="200" w:before="0"/>
      </w:pPr>
      <w:r>
        <w:rPr>
          <w:rFonts w:ascii="Calibri" w:hAnsi="Calibri"/>
          <w:b/>
          <w:i w:val="0"/>
          <w:color w:val="1D1D1D"/>
          <w:sz w:val="20"/>
        </w:rPr>
        <w:t>Subject: Notice of retrenchment under section 70(c) of the Industrial Relations Code, 2020</w:t>
      </w:r>
    </w:p>
    <w:p>
      <w:pPr>
        <w:keepNext w:val="0"/>
        <w:spacing w:after="160" w:before="0"/>
      </w:pPr>
      <w:r>
        <w:rPr>
          <w:rFonts w:ascii="Calibri" w:hAnsi="Calibri"/>
          <w:b w:val="0"/>
          <w:i w:val="0"/>
          <w:color w:val="1D1D1D"/>
          <w:sz w:val="20"/>
        </w:rPr>
        <w:t>Sir / Madam,</w:t>
      </w:r>
    </w:p>
    <w:p>
      <w:pPr>
        <w:keepNext w:val="0"/>
        <w:spacing w:after="160" w:before="0"/>
      </w:pPr>
      <w:r>
        <w:rPr>
          <w:rFonts w:ascii="Calibri" w:hAnsi="Calibri"/>
          <w:b w:val="0"/>
          <w:i w:val="0"/>
          <w:color w:val="1D1D1D"/>
          <w:sz w:val="20"/>
        </w:rPr>
        <w:t>We write to give notice of the retrenchment of [NUMBER] worker(s) from [ESTABLISHMENT NAME], [ADDRESS], registration number [LIN / REGISTRATION NUMBER].</w:t>
      </w:r>
    </w:p>
    <w:p>
      <w:pPr>
        <w:keepNext w:val="0"/>
        <w:spacing w:after="160" w:before="0"/>
      </w:pPr>
      <w:r>
        <w:rPr>
          <w:rFonts w:ascii="Calibri" w:hAnsi="Calibri"/>
          <w:b w:val="0"/>
          <w:i w:val="0"/>
          <w:color w:val="1D1D1D"/>
          <w:sz w:val="20"/>
        </w:rPr>
        <w:t>The particulars are as follows. Name(s) and designation(s): [LIST]. Date(s) of joining: [LIST]. Date of retrenchment: [DATE]. Reasons for the retrenchment: [STATE THE REASONS]. Notice given: [ONE MONTH / WAGES IN LIEU]. Compensation payable under section 70(b): ₹[AMOUNT PER WORKER].</w:t>
      </w:r>
    </w:p>
    <w:p>
      <w:pPr>
        <w:keepNext w:val="0"/>
        <w:spacing w:after="160" w:before="0"/>
      </w:pPr>
      <w:r>
        <w:rPr>
          <w:rFonts w:ascii="Calibri" w:hAnsi="Calibri"/>
          <w:b w:val="0"/>
          <w:i w:val="0"/>
          <w:color w:val="1D1D1D"/>
          <w:sz w:val="20"/>
        </w:rPr>
        <w:t>The retrenchment is being effected in accordance with section 71, the worker(s) named being the last person(s) employed in the category concerned. [OR: The reasons for departing from the order in section 71 are recorded as follows: [REASONS].]</w:t>
      </w:r>
    </w:p>
    <w:p>
      <w:pPr>
        <w:keepNext w:val="0"/>
        <w:spacing w:after="160" w:before="0"/>
      </w:pPr>
      <w:r>
        <w:rPr>
          <w:rFonts w:ascii="Calibri" w:hAnsi="Calibri"/>
          <w:b w:val="0"/>
          <w:i w:val="0"/>
          <w:color w:val="1D1D1D"/>
          <w:sz w:val="20"/>
        </w:rPr>
        <w:t>A copy of the retrenchment notice issued to the worker(s) is enclosed. Please acknowledge receipt of this notice.</w:t>
      </w:r>
    </w:p>
    <w:p>
      <w:pPr>
        <w:keepNext/>
        <w:spacing w:after="320" w:before="120"/>
      </w:pPr>
      <w:r>
        <w:rPr>
          <w:rFonts w:ascii="Calibri" w:hAnsi="Calibri"/>
          <w:b w:val="0"/>
          <w:i w:val="0"/>
          <w:color w:val="1D1D1D"/>
          <w:sz w:val="20"/>
        </w:rPr>
        <w:t>Yours sincerely,</w:t>
      </w:r>
    </w:p>
    <w:p>
      <w:pPr>
        <w:keepNext/>
        <w:spacing w:after="40" w:before="0"/>
      </w:pPr>
      <w:r>
        <w:rPr>
          <w:rFonts w:ascii="Calibri" w:hAnsi="Calibri"/>
          <w:b w:val="0"/>
          <w:i w:val="0"/>
          <w:color w:val="1D1D1D"/>
          <w:sz w:val="20"/>
        </w:rPr>
        <w:t>[NAME]</w:t>
      </w:r>
    </w:p>
    <w:p>
      <w:pPr>
        <w:keepNext w:val="0"/>
        <w:spacing w:after="200" w:before="0"/>
      </w:pPr>
      <w:r>
        <w:rPr>
          <w:rFonts w:ascii="Calibri" w:hAnsi="Calibri"/>
          <w:b w:val="0"/>
          <w:i w:val="0"/>
          <w:color w:val="1D1D1D"/>
          <w:sz w:val="20"/>
        </w:rPr>
        <w:t>[DESIGNATION], for [COMPANY NAME]</w:t>
      </w:r>
    </w:p>
    <w:p>
      <w:pPr>
        <w:spacing w:after="160" w:before="160"/>
        <w:pBdr>
          <w:bottom w:val="single" w:sz="6" w:space="1" w:color="D1EAF9"/>
        </w:pBdr>
      </w:pPr>
    </w:p>
    <w:p>
      <w:pPr>
        <w:keepNext/>
        <w:spacing w:after="200" w:before="80"/>
        <w:ind w:left="115"/>
        <w:shd w:val="clear" w:fill="E8F5FD"/>
      </w:pPr>
      <w:r>
        <w:rPr>
          <w:rFonts w:ascii="Calibri" w:hAnsi="Calibri"/>
          <w:b/>
          <w:i w:val="0"/>
          <w:color w:val="0069A4"/>
          <w:sz w:val="19"/>
        </w:rPr>
        <w:t xml:space="preserve">  WHAT GOES WRONG  </w:t>
      </w:r>
    </w:p>
    <w:p>
      <w:pPr>
        <w:keepNext w:val="0"/>
        <w:spacing w:after="120" w:before="0"/>
      </w:pPr>
      <w:r>
        <w:rPr>
          <w:rFonts w:ascii="Calibri" w:hAnsi="Calibri"/>
          <w:b w:val="0"/>
          <w:i w:val="0"/>
          <w:color w:val="565656"/>
          <w:sz w:val="20"/>
        </w:rPr>
        <w:t>The manner of this notice is prescribed by rules made by your appropriate Government, and the form and the receiving authority differ between the Centre and the States. Check which applies to your establishment before you send it. What does not vary is that section 70 lists this as a condition precedent, alongside the notice and the compensation.</w:t>
      </w:r>
    </w:p>
    <w:p>
      <w:r>
        <w:br w:type="page"/>
      </w:r>
    </w:p>
    <w:p>
      <w:pPr>
        <w:keepNext/>
        <w:spacing w:after="200" w:before="80"/>
        <w:ind w:left="115"/>
        <w:shd w:val="clear" w:fill="008CDB"/>
      </w:pPr>
      <w:r>
        <w:rPr>
          <w:rFonts w:ascii="Calibri" w:hAnsi="Calibri"/>
          <w:b/>
          <w:i w:val="0"/>
          <w:color w:val="FFFFFF"/>
          <w:sz w:val="22"/>
        </w:rPr>
        <w:t xml:space="preserve">  FORMAT 04  ·  TERMINATION FOR MISCONDUCT, AFTER INQUIRY  </w:t>
      </w:r>
    </w:p>
    <w:p>
      <w:pPr>
        <w:keepNext/>
        <w:spacing w:after="160" w:before="0"/>
      </w:pPr>
      <w:r>
        <w:rPr>
          <w:rFonts w:ascii="Calibri" w:hAnsi="Calibri"/>
          <w:b/>
          <w:i w:val="0"/>
          <w:color w:val="0069A4"/>
          <w:sz w:val="22"/>
        </w:rPr>
        <w:t>Dismissal. Not retrenchment, and it needs the record behind it</w:t>
      </w:r>
    </w:p>
    <w:p>
      <w:pPr>
        <w:spacing w:after="60"/>
      </w:pPr>
      <w:r>
        <w:rPr>
          <w:rFonts w:ascii="Calibri" w:hAnsi="Calibri"/>
          <w:b/>
          <w:color w:val="0069A4"/>
          <w:sz w:val="19"/>
        </w:rPr>
        <w:t xml:space="preserve">Use it when  </w:t>
      </w:r>
      <w:r>
        <w:rPr>
          <w:rFonts w:ascii="Calibri" w:hAnsi="Calibri"/>
          <w:color w:val="565656"/>
          <w:sz w:val="19"/>
        </w:rPr>
        <w:t>Only where misconduct has been alleged in writing, the employee has answered, an inquiry has been held, and findings have been recorded. If any of those is missing, this is not the letter you need yet.</w:t>
      </w:r>
    </w:p>
    <w:p>
      <w:pPr>
        <w:spacing w:after="60"/>
      </w:pPr>
      <w:r>
        <w:rPr>
          <w:rFonts w:ascii="Calibri" w:hAnsi="Calibri"/>
          <w:b/>
          <w:color w:val="0069A4"/>
          <w:sz w:val="19"/>
        </w:rPr>
        <w:t xml:space="preserve">Rests on  </w:t>
      </w:r>
      <w:r>
        <w:rPr>
          <w:rFonts w:ascii="Calibri" w:hAnsi="Calibri"/>
          <w:color w:val="565656"/>
          <w:sz w:val="19"/>
        </w:rPr>
        <w:t>Punishment by way of disciplinary action is expressly outside the definition of retrenchment in s.2(zh), which is why no retrenchment compensation arises. Standing orders under Chapter IV apply at three hundred or more workers, s.28(1).</w:t>
      </w:r>
    </w:p>
    <w:p>
      <w:pPr>
        <w:spacing w:after="160" w:before="160"/>
        <w:pBdr>
          <w:bottom w:val="single" w:sz="6" w:space="1" w:color="D1EAF9"/>
        </w:pBdr>
      </w:pPr>
    </w:p>
    <w:p>
      <w:pPr>
        <w:keepNext/>
        <w:spacing w:after="200" w:before="0"/>
      </w:pPr>
      <w:r>
        <w:rPr>
          <w:rFonts w:ascii="Calibri" w:hAnsi="Calibri"/>
          <w:b/>
          <w:i w:val="0"/>
          <w:color w:val="565656"/>
          <w:sz w:val="19"/>
        </w:rPr>
        <w:t>[COMPANY LETTERHEAD]</w:t>
      </w:r>
    </w:p>
    <w:p>
      <w:pPr>
        <w:keepNext/>
        <w:spacing w:after="40" w:before="0"/>
      </w:pPr>
      <w:r>
        <w:rPr>
          <w:rFonts w:ascii="Calibri" w:hAnsi="Calibri"/>
          <w:b w:val="0"/>
          <w:i w:val="0"/>
          <w:color w:val="1D1D1D"/>
          <w:sz w:val="20"/>
        </w:rPr>
        <w:t>Ref: [REFERENCE NUMBER]</w:t>
      </w:r>
    </w:p>
    <w:p>
      <w:pPr>
        <w:keepNext/>
        <w:spacing w:after="200" w:before="0"/>
      </w:pPr>
      <w:r>
        <w:rPr>
          <w:rFonts w:ascii="Calibri" w:hAnsi="Calibri"/>
          <w:b w:val="0"/>
          <w:i w:val="0"/>
          <w:color w:val="1D1D1D"/>
          <w:sz w:val="20"/>
        </w:rPr>
        <w:t>Date: [DD-MMM-YYYY]</w:t>
      </w:r>
    </w:p>
    <w:p>
      <w:pPr>
        <w:keepNext/>
        <w:spacing w:after="40" w:before="0"/>
      </w:pPr>
      <w:r>
        <w:rPr>
          <w:rFonts w:ascii="Calibri" w:hAnsi="Calibri"/>
          <w:b w:val="0"/>
          <w:i w:val="0"/>
          <w:color w:val="1D1D1D"/>
          <w:sz w:val="20"/>
        </w:rPr>
        <w:t>To,</w:t>
      </w:r>
    </w:p>
    <w:p>
      <w:pPr>
        <w:keepNext w:val="0"/>
        <w:spacing w:after="40" w:before="0"/>
      </w:pPr>
      <w:r>
        <w:rPr>
          <w:rFonts w:ascii="Calibri" w:hAnsi="Calibri"/>
          <w:b w:val="0"/>
          <w:i w:val="0"/>
          <w:color w:val="1D1D1D"/>
          <w:sz w:val="20"/>
        </w:rPr>
        <w:t>[EMPLOYEE NAME]</w:t>
      </w:r>
    </w:p>
    <w:p>
      <w:pPr>
        <w:keepNext w:val="0"/>
        <w:spacing w:after="40" w:before="0"/>
      </w:pPr>
      <w:r>
        <w:rPr>
          <w:rFonts w:ascii="Calibri" w:hAnsi="Calibri"/>
          <w:b w:val="0"/>
          <w:i w:val="0"/>
          <w:color w:val="1D1D1D"/>
          <w:sz w:val="20"/>
        </w:rPr>
        <w:t>[DESIGNATION], [DEPARTMENT]</w:t>
      </w:r>
    </w:p>
    <w:p>
      <w:pPr>
        <w:keepNext w:val="0"/>
        <w:spacing w:after="40" w:before="0"/>
      </w:pPr>
      <w:r>
        <w:rPr>
          <w:rFonts w:ascii="Calibri" w:hAnsi="Calibri"/>
          <w:b w:val="0"/>
          <w:i w:val="0"/>
          <w:color w:val="1D1D1D"/>
          <w:sz w:val="20"/>
        </w:rPr>
        <w:t>Employee code: [CODE]</w:t>
      </w:r>
    </w:p>
    <w:p>
      <w:pPr>
        <w:keepNext w:val="0"/>
        <w:spacing w:after="40" w:before="0"/>
      </w:pPr>
      <w:r>
        <w:rPr>
          <w:rFonts w:ascii="Calibri" w:hAnsi="Calibri"/>
          <w:b w:val="0"/>
          <w:i w:val="0"/>
          <w:color w:val="1D1D1D"/>
          <w:sz w:val="20"/>
        </w:rPr>
        <w:t>[ADDRESS]</w:t>
      </w:r>
    </w:p>
    <w:p>
      <w:pPr>
        <w:keepNext w:val="0"/>
        <w:spacing w:after="120" w:before="0"/>
      </w:pPr>
      <w:r>
        <w:rPr>
          <w:rFonts w:ascii="Calibri" w:hAnsi="Calibri"/>
          <w:b w:val="0"/>
          <w:i w:val="0"/>
          <w:color w:val="1D1D1D"/>
          <w:sz w:val="20"/>
        </w:rPr>
      </w:r>
    </w:p>
    <w:p>
      <w:pPr>
        <w:keepNext w:val="0"/>
        <w:spacing w:after="200" w:before="0"/>
      </w:pPr>
      <w:r>
        <w:rPr>
          <w:rFonts w:ascii="Calibri" w:hAnsi="Calibri"/>
          <w:b/>
          <w:i w:val="0"/>
          <w:color w:val="1D1D1D"/>
          <w:sz w:val="20"/>
        </w:rPr>
        <w:t>Subject: Termination for misconduct, after inquiry</w:t>
      </w:r>
    </w:p>
    <w:p>
      <w:pPr>
        <w:keepNext w:val="0"/>
        <w:spacing w:after="160" w:before="0"/>
      </w:pPr>
      <w:r>
        <w:rPr>
          <w:rFonts w:ascii="Calibri" w:hAnsi="Calibri"/>
          <w:b w:val="0"/>
          <w:i w:val="0"/>
          <w:color w:val="1D1D1D"/>
          <w:sz w:val="20"/>
        </w:rPr>
        <w:t>Dear [MR / MS] [SURNAME],</w:t>
      </w:r>
    </w:p>
    <w:p>
      <w:pPr>
        <w:keepNext w:val="0"/>
        <w:spacing w:after="160" w:before="0"/>
      </w:pPr>
      <w:r>
        <w:rPr>
          <w:rFonts w:ascii="Calibri" w:hAnsi="Calibri"/>
          <w:b w:val="0"/>
          <w:i w:val="0"/>
          <w:color w:val="1D1D1D"/>
          <w:sz w:val="20"/>
        </w:rPr>
        <w:t>This has reference to the charge sheet dated [DATE], your reply dated [DATE], and the inquiry held on [DATE(S)] by [INQUIRY OFFICER].</w:t>
      </w:r>
    </w:p>
    <w:p>
      <w:pPr>
        <w:keepNext w:val="0"/>
        <w:spacing w:after="160" w:before="0"/>
      </w:pPr>
      <w:r>
        <w:rPr>
          <w:rFonts w:ascii="Calibri" w:hAnsi="Calibri"/>
          <w:b w:val="0"/>
          <w:i w:val="0"/>
          <w:color w:val="1D1D1D"/>
          <w:sz w:val="20"/>
        </w:rPr>
        <w:t>The inquiry officer has found the charge(s) of [STATE THE MISCONDUCT AS CHARGED] to be proved. A copy of the inquiry report was furnished to you on [DATE] and your representation on the findings, dated [DATE], has been considered.</w:t>
      </w:r>
    </w:p>
    <w:p>
      <w:pPr>
        <w:keepNext w:val="0"/>
        <w:spacing w:after="160" w:before="0"/>
      </w:pPr>
      <w:r>
        <w:rPr>
          <w:rFonts w:ascii="Calibri" w:hAnsi="Calibri"/>
          <w:b w:val="0"/>
          <w:i w:val="0"/>
          <w:color w:val="1D1D1D"/>
          <w:sz w:val="20"/>
        </w:rPr>
        <w:t>Having considered the findings, your representation and your record of service, the management has decided to terminate your services on the ground of misconduct with effect from [DATE].</w:t>
      </w:r>
    </w:p>
    <w:p>
      <w:pPr>
        <w:keepNext w:val="0"/>
        <w:spacing w:after="160" w:before="0"/>
      </w:pPr>
      <w:r>
        <w:rPr>
          <w:rFonts w:ascii="Calibri" w:hAnsi="Calibri"/>
          <w:b w:val="0"/>
          <w:i w:val="0"/>
          <w:color w:val="1D1D1D"/>
          <w:sz w:val="20"/>
        </w:rPr>
        <w:t>Your wages up to [DATE], and your full and final settlement, will be paid within two working days of your last working day. [Gratuity, where payable, is dealt with separately and is not withheld by reason of this order except to the extent the law permits.]</w:t>
      </w:r>
    </w:p>
    <w:p>
      <w:pPr>
        <w:keepNext w:val="0"/>
        <w:spacing w:after="160" w:before="0"/>
      </w:pPr>
      <w:r>
        <w:rPr>
          <w:rFonts w:ascii="Calibri" w:hAnsi="Calibri"/>
          <w:b w:val="0"/>
          <w:i w:val="0"/>
          <w:color w:val="1D1D1D"/>
          <w:sz w:val="20"/>
        </w:rPr>
        <w:t>You are required to return [LIST COMPANY PROPERTY] on or before [DATE].</w:t>
      </w:r>
    </w:p>
    <w:p>
      <w:pPr>
        <w:keepNext/>
        <w:spacing w:after="320" w:before="120"/>
      </w:pPr>
      <w:r>
        <w:rPr>
          <w:rFonts w:ascii="Calibri" w:hAnsi="Calibri"/>
          <w:b w:val="0"/>
          <w:i w:val="0"/>
          <w:color w:val="1D1D1D"/>
          <w:sz w:val="20"/>
        </w:rPr>
        <w:t>Yours sincerely,</w:t>
      </w:r>
    </w:p>
    <w:p>
      <w:pPr>
        <w:keepNext/>
        <w:spacing w:after="40" w:before="0"/>
      </w:pPr>
      <w:r>
        <w:rPr>
          <w:rFonts w:ascii="Calibri" w:hAnsi="Calibri"/>
          <w:b w:val="0"/>
          <w:i w:val="0"/>
          <w:color w:val="1D1D1D"/>
          <w:sz w:val="20"/>
        </w:rPr>
        <w:t>[NAME]</w:t>
      </w:r>
    </w:p>
    <w:p>
      <w:pPr>
        <w:keepNext w:val="0"/>
        <w:spacing w:after="200" w:before="0"/>
      </w:pPr>
      <w:r>
        <w:rPr>
          <w:rFonts w:ascii="Calibri" w:hAnsi="Calibri"/>
          <w:b w:val="0"/>
          <w:i w:val="0"/>
          <w:color w:val="1D1D1D"/>
          <w:sz w:val="20"/>
        </w:rPr>
        <w:t>[DESIGNATION], for [COMPANY NAME]</w:t>
      </w:r>
    </w:p>
    <w:p>
      <w:pPr>
        <w:keepNext w:val="0"/>
        <w:spacing w:after="240" w:before="0"/>
      </w:pPr>
      <w:r>
        <w:rPr>
          <w:rFonts w:ascii="Calibri" w:hAnsi="Calibri"/>
          <w:b w:val="0"/>
          <w:i w:val="0"/>
          <w:color w:val="565656"/>
          <w:sz w:val="19"/>
        </w:rPr>
        <w:t>Received a copy: ______________________    Date: ____________</w:t>
      </w:r>
    </w:p>
    <w:p>
      <w:pPr>
        <w:spacing w:after="160" w:before="160"/>
        <w:pBdr>
          <w:bottom w:val="single" w:sz="6" w:space="1" w:color="D1EAF9"/>
        </w:pBdr>
      </w:pPr>
    </w:p>
    <w:p>
      <w:pPr>
        <w:keepNext/>
        <w:spacing w:after="200" w:before="80"/>
        <w:ind w:left="115"/>
        <w:shd w:val="clear" w:fill="E8F5FD"/>
      </w:pPr>
      <w:r>
        <w:rPr>
          <w:rFonts w:ascii="Calibri" w:hAnsi="Calibri"/>
          <w:b/>
          <w:i w:val="0"/>
          <w:color w:val="0069A4"/>
          <w:sz w:val="19"/>
        </w:rPr>
        <w:t xml:space="preserve">  WHAT GOES WRONG  </w:t>
      </w:r>
    </w:p>
    <w:p>
      <w:pPr>
        <w:keepNext w:val="0"/>
        <w:spacing w:after="120" w:before="0"/>
      </w:pPr>
      <w:r>
        <w:rPr>
          <w:rFonts w:ascii="Calibri" w:hAnsi="Calibri"/>
          <w:b w:val="0"/>
          <w:i w:val="0"/>
          <w:color w:val="565656"/>
          <w:sz w:val="20"/>
        </w:rPr>
        <w:t>The one thing that makes this letter defensible is the paper trail behind it, not the wording of the letter itself. The warning letter and disciplinary action pack sets out the eight documents that come first, in order. If you are writing this letter without them, write those instead. On notice: this is a dismissal rather than a retrenchment, so the one month in section 70(a) does not apply and the period comes from your standing orders where Chapter IV binds you at three hundred or more workers, and from the contract of employment below that. Say in the letter which of the two you are relying on.</w:t>
      </w:r>
    </w:p>
    <w:p>
      <w:r>
        <w:br w:type="page"/>
      </w:r>
    </w:p>
    <w:p>
      <w:pPr>
        <w:keepNext/>
        <w:spacing w:after="200" w:before="80"/>
        <w:ind w:left="115"/>
        <w:shd w:val="clear" w:fill="008CDB"/>
      </w:pPr>
      <w:r>
        <w:rPr>
          <w:rFonts w:ascii="Calibri" w:hAnsi="Calibri"/>
          <w:b/>
          <w:i w:val="0"/>
          <w:color w:val="FFFFFF"/>
          <w:sz w:val="22"/>
        </w:rPr>
        <w:t xml:space="preserve">  FORMAT 05  ·  TERMINATION DURING PROBATION  </w:t>
      </w:r>
    </w:p>
    <w:p>
      <w:pPr>
        <w:keepNext/>
        <w:spacing w:after="160" w:before="0"/>
      </w:pPr>
      <w:r>
        <w:rPr>
          <w:rFonts w:ascii="Calibri" w:hAnsi="Calibri"/>
          <w:b/>
          <w:i w:val="0"/>
          <w:color w:val="0069A4"/>
          <w:sz w:val="22"/>
        </w:rPr>
        <w:t>Simpler, but not automatically outside the Code</w:t>
      </w:r>
    </w:p>
    <w:p>
      <w:pPr>
        <w:spacing w:after="60"/>
      </w:pPr>
      <w:r>
        <w:rPr>
          <w:rFonts w:ascii="Calibri" w:hAnsi="Calibri"/>
          <w:b/>
          <w:color w:val="0069A4"/>
          <w:sz w:val="19"/>
        </w:rPr>
        <w:t xml:space="preserve">Use it when  </w:t>
      </w:r>
      <w:r>
        <w:rPr>
          <w:rFonts w:ascii="Calibri" w:hAnsi="Calibri"/>
          <w:color w:val="565656"/>
          <w:sz w:val="19"/>
        </w:rPr>
        <w:t>Where the employee is on probation under the appointment letter and the probation has not been confirmed.</w:t>
      </w:r>
    </w:p>
    <w:p>
      <w:pPr>
        <w:spacing w:after="60"/>
      </w:pPr>
      <w:r>
        <w:rPr>
          <w:rFonts w:ascii="Calibri" w:hAnsi="Calibri"/>
          <w:b/>
          <w:color w:val="0069A4"/>
          <w:sz w:val="19"/>
        </w:rPr>
        <w:t xml:space="preserve">Rests on  </w:t>
      </w:r>
      <w:r>
        <w:rPr>
          <w:rFonts w:ascii="Calibri" w:hAnsi="Calibri"/>
          <w:color w:val="565656"/>
          <w:sz w:val="19"/>
        </w:rPr>
        <w:t>Nothing in the IR Code exempts probationers as such. What matters is whether the person is a worker and whether they have one year of continuous service, which is the trigger in s.70.</w:t>
      </w:r>
    </w:p>
    <w:p>
      <w:pPr>
        <w:spacing w:after="160" w:before="160"/>
        <w:pBdr>
          <w:bottom w:val="single" w:sz="6" w:space="1" w:color="D1EAF9"/>
        </w:pBdr>
      </w:pPr>
    </w:p>
    <w:p>
      <w:pPr>
        <w:keepNext/>
        <w:spacing w:after="200" w:before="0"/>
      </w:pPr>
      <w:r>
        <w:rPr>
          <w:rFonts w:ascii="Calibri" w:hAnsi="Calibri"/>
          <w:b/>
          <w:i w:val="0"/>
          <w:color w:val="565656"/>
          <w:sz w:val="19"/>
        </w:rPr>
        <w:t>[COMPANY LETTERHEAD]</w:t>
      </w:r>
    </w:p>
    <w:p>
      <w:pPr>
        <w:keepNext/>
        <w:spacing w:after="40" w:before="0"/>
      </w:pPr>
      <w:r>
        <w:rPr>
          <w:rFonts w:ascii="Calibri" w:hAnsi="Calibri"/>
          <w:b w:val="0"/>
          <w:i w:val="0"/>
          <w:color w:val="1D1D1D"/>
          <w:sz w:val="20"/>
        </w:rPr>
        <w:t>Ref: [REFERENCE NUMBER]</w:t>
      </w:r>
    </w:p>
    <w:p>
      <w:pPr>
        <w:keepNext/>
        <w:spacing w:after="200" w:before="0"/>
      </w:pPr>
      <w:r>
        <w:rPr>
          <w:rFonts w:ascii="Calibri" w:hAnsi="Calibri"/>
          <w:b w:val="0"/>
          <w:i w:val="0"/>
          <w:color w:val="1D1D1D"/>
          <w:sz w:val="20"/>
        </w:rPr>
        <w:t>Date: [DD-MMM-YYYY]</w:t>
      </w:r>
    </w:p>
    <w:p>
      <w:pPr>
        <w:keepNext/>
        <w:spacing w:after="40" w:before="0"/>
      </w:pPr>
      <w:r>
        <w:rPr>
          <w:rFonts w:ascii="Calibri" w:hAnsi="Calibri"/>
          <w:b w:val="0"/>
          <w:i w:val="0"/>
          <w:color w:val="1D1D1D"/>
          <w:sz w:val="20"/>
        </w:rPr>
        <w:t>To,</w:t>
      </w:r>
    </w:p>
    <w:p>
      <w:pPr>
        <w:keepNext w:val="0"/>
        <w:spacing w:after="40" w:before="0"/>
      </w:pPr>
      <w:r>
        <w:rPr>
          <w:rFonts w:ascii="Calibri" w:hAnsi="Calibri"/>
          <w:b w:val="0"/>
          <w:i w:val="0"/>
          <w:color w:val="1D1D1D"/>
          <w:sz w:val="20"/>
        </w:rPr>
        <w:t>[EMPLOYEE NAME]</w:t>
      </w:r>
    </w:p>
    <w:p>
      <w:pPr>
        <w:keepNext w:val="0"/>
        <w:spacing w:after="40" w:before="0"/>
      </w:pPr>
      <w:r>
        <w:rPr>
          <w:rFonts w:ascii="Calibri" w:hAnsi="Calibri"/>
          <w:b w:val="0"/>
          <w:i w:val="0"/>
          <w:color w:val="1D1D1D"/>
          <w:sz w:val="20"/>
        </w:rPr>
        <w:t>[DESIGNATION], [DEPARTMENT]</w:t>
      </w:r>
    </w:p>
    <w:p>
      <w:pPr>
        <w:keepNext w:val="0"/>
        <w:spacing w:after="40" w:before="0"/>
      </w:pPr>
      <w:r>
        <w:rPr>
          <w:rFonts w:ascii="Calibri" w:hAnsi="Calibri"/>
          <w:b w:val="0"/>
          <w:i w:val="0"/>
          <w:color w:val="1D1D1D"/>
          <w:sz w:val="20"/>
        </w:rPr>
        <w:t>Employee code: [CODE]</w:t>
      </w:r>
    </w:p>
    <w:p>
      <w:pPr>
        <w:keepNext w:val="0"/>
        <w:spacing w:after="40" w:before="0"/>
      </w:pPr>
      <w:r>
        <w:rPr>
          <w:rFonts w:ascii="Calibri" w:hAnsi="Calibri"/>
          <w:b w:val="0"/>
          <w:i w:val="0"/>
          <w:color w:val="1D1D1D"/>
          <w:sz w:val="20"/>
        </w:rPr>
        <w:t>[ADDRESS]</w:t>
      </w:r>
    </w:p>
    <w:p>
      <w:pPr>
        <w:keepNext w:val="0"/>
        <w:spacing w:after="120" w:before="0"/>
      </w:pPr>
      <w:r>
        <w:rPr>
          <w:rFonts w:ascii="Calibri" w:hAnsi="Calibri"/>
          <w:b w:val="0"/>
          <w:i w:val="0"/>
          <w:color w:val="1D1D1D"/>
          <w:sz w:val="20"/>
        </w:rPr>
      </w:r>
    </w:p>
    <w:p>
      <w:pPr>
        <w:keepNext w:val="0"/>
        <w:spacing w:after="200" w:before="0"/>
      </w:pPr>
      <w:r>
        <w:rPr>
          <w:rFonts w:ascii="Calibri" w:hAnsi="Calibri"/>
          <w:b/>
          <w:i w:val="0"/>
          <w:color w:val="1D1D1D"/>
          <w:sz w:val="20"/>
        </w:rPr>
        <w:t>Subject: Termination during probation</w:t>
      </w:r>
    </w:p>
    <w:p>
      <w:pPr>
        <w:keepNext w:val="0"/>
        <w:spacing w:after="160" w:before="0"/>
      </w:pPr>
      <w:r>
        <w:rPr>
          <w:rFonts w:ascii="Calibri" w:hAnsi="Calibri"/>
          <w:b w:val="0"/>
          <w:i w:val="0"/>
          <w:color w:val="1D1D1D"/>
          <w:sz w:val="20"/>
        </w:rPr>
        <w:t>Dear [MR / MS] [SURNAME],</w:t>
      </w:r>
    </w:p>
    <w:p>
      <w:pPr>
        <w:keepNext w:val="0"/>
        <w:spacing w:after="160" w:before="0"/>
      </w:pPr>
      <w:r>
        <w:rPr>
          <w:rFonts w:ascii="Calibri" w:hAnsi="Calibri"/>
          <w:b w:val="0"/>
          <w:i w:val="0"/>
          <w:color w:val="1D1D1D"/>
          <w:sz w:val="20"/>
        </w:rPr>
        <w:t>This has reference to your appointment letter dated [DATE], under which you were appointed on probation for a period of [N] months with effect from [DATE OF JOINING].</w:t>
      </w:r>
    </w:p>
    <w:p>
      <w:pPr>
        <w:keepNext w:val="0"/>
        <w:spacing w:after="160" w:before="0"/>
      </w:pPr>
      <w:r>
        <w:rPr>
          <w:rFonts w:ascii="Calibri" w:hAnsi="Calibri"/>
          <w:b w:val="0"/>
          <w:i w:val="0"/>
          <w:color w:val="1D1D1D"/>
          <w:sz w:val="20"/>
        </w:rPr>
        <w:t>We regret to inform you that your performance during the probation period has not met the requirements of the role, for the following reasons: [STATE THE REASONS, AND REFER TO ANY FEEDBACK OR REVIEW RECORDS].</w:t>
      </w:r>
    </w:p>
    <w:p>
      <w:pPr>
        <w:keepNext w:val="0"/>
        <w:spacing w:after="160" w:before="0"/>
      </w:pPr>
      <w:r>
        <w:rPr>
          <w:rFonts w:ascii="Calibri" w:hAnsi="Calibri"/>
          <w:b w:val="0"/>
          <w:i w:val="0"/>
          <w:color w:val="1D1D1D"/>
          <w:sz w:val="20"/>
        </w:rPr>
        <w:t>Accordingly, your services are terminated with effect from [DATE], in terms of clause [N] of your appointment letter, which provides for [N days'] notice during probation. [You are being paid wages in lieu of notice, amounting to ₹[AMOUNT].]</w:t>
      </w:r>
    </w:p>
    <w:p>
      <w:pPr>
        <w:keepNext w:val="0"/>
        <w:spacing w:after="160" w:before="0"/>
      </w:pPr>
      <w:r>
        <w:rPr>
          <w:rFonts w:ascii="Calibri" w:hAnsi="Calibri"/>
          <w:b w:val="0"/>
          <w:i w:val="0"/>
          <w:color w:val="1D1D1D"/>
          <w:sz w:val="20"/>
        </w:rPr>
        <w:t>Your full and final settlement will be paid within two working days of your last working day.</w:t>
      </w:r>
    </w:p>
    <w:p>
      <w:pPr>
        <w:keepNext/>
        <w:spacing w:after="320" w:before="120"/>
      </w:pPr>
      <w:r>
        <w:rPr>
          <w:rFonts w:ascii="Calibri" w:hAnsi="Calibri"/>
          <w:b w:val="0"/>
          <w:i w:val="0"/>
          <w:color w:val="1D1D1D"/>
          <w:sz w:val="20"/>
        </w:rPr>
        <w:t>Yours sincerely,</w:t>
      </w:r>
    </w:p>
    <w:p>
      <w:pPr>
        <w:keepNext/>
        <w:spacing w:after="40" w:before="0"/>
      </w:pPr>
      <w:r>
        <w:rPr>
          <w:rFonts w:ascii="Calibri" w:hAnsi="Calibri"/>
          <w:b w:val="0"/>
          <w:i w:val="0"/>
          <w:color w:val="1D1D1D"/>
          <w:sz w:val="20"/>
        </w:rPr>
        <w:t>[NAME]</w:t>
      </w:r>
    </w:p>
    <w:p>
      <w:pPr>
        <w:keepNext w:val="0"/>
        <w:spacing w:after="200" w:before="0"/>
      </w:pPr>
      <w:r>
        <w:rPr>
          <w:rFonts w:ascii="Calibri" w:hAnsi="Calibri"/>
          <w:b w:val="0"/>
          <w:i w:val="0"/>
          <w:color w:val="1D1D1D"/>
          <w:sz w:val="20"/>
        </w:rPr>
        <w:t>[DESIGNATION], for [COMPANY NAME]</w:t>
      </w:r>
    </w:p>
    <w:p>
      <w:pPr>
        <w:keepNext w:val="0"/>
        <w:spacing w:after="240" w:before="0"/>
      </w:pPr>
      <w:r>
        <w:rPr>
          <w:rFonts w:ascii="Calibri" w:hAnsi="Calibri"/>
          <w:b w:val="0"/>
          <w:i w:val="0"/>
          <w:color w:val="565656"/>
          <w:sz w:val="19"/>
        </w:rPr>
        <w:t>Received a copy: ______________________    Date: ____________</w:t>
      </w:r>
    </w:p>
    <w:p>
      <w:pPr>
        <w:spacing w:after="160" w:before="160"/>
        <w:pBdr>
          <w:bottom w:val="single" w:sz="6" w:space="1" w:color="D1EAF9"/>
        </w:pBdr>
      </w:pPr>
    </w:p>
    <w:p>
      <w:pPr>
        <w:keepNext/>
        <w:spacing w:after="200" w:before="80"/>
        <w:ind w:left="115"/>
        <w:shd w:val="clear" w:fill="E8F5FD"/>
      </w:pPr>
      <w:r>
        <w:rPr>
          <w:rFonts w:ascii="Calibri" w:hAnsi="Calibri"/>
          <w:b/>
          <w:i w:val="0"/>
          <w:color w:val="0069A4"/>
          <w:sz w:val="19"/>
        </w:rPr>
        <w:t xml:space="preserve">  WHAT GOES WRONG  </w:t>
      </w:r>
    </w:p>
    <w:p>
      <w:pPr>
        <w:keepNext w:val="0"/>
        <w:spacing w:after="120" w:before="0"/>
      </w:pPr>
      <w:r>
        <w:rPr>
          <w:rFonts w:ascii="Calibri" w:hAnsi="Calibri"/>
          <w:b w:val="0"/>
          <w:i w:val="0"/>
          <w:color w:val="565656"/>
          <w:sz w:val="20"/>
        </w:rPr>
        <w:t>Two cautions. A probation clause does not displace the Code: if the person is a worker who has completed one year of continuous service, which happens where probation is extended, section 70 applies whatever the letter of appointment says. And a termination for performance is still termination for a reason other than punishment, so it is retrenchment unless one of the five exclusions fits.</w:t>
      </w:r>
    </w:p>
    <w:p>
      <w:r>
        <w:br w:type="page"/>
      </w:r>
    </w:p>
    <w:p>
      <w:pPr>
        <w:keepNext/>
        <w:spacing w:after="200" w:before="80"/>
        <w:ind w:left="115"/>
        <w:shd w:val="clear" w:fill="008CDB"/>
      </w:pPr>
      <w:r>
        <w:rPr>
          <w:rFonts w:ascii="Calibri" w:hAnsi="Calibri"/>
          <w:b/>
          <w:i w:val="0"/>
          <w:color w:val="FFFFFF"/>
          <w:sz w:val="22"/>
        </w:rPr>
        <w:t xml:space="preserve">  FORMAT 06  ·  NON-RENEWAL OF A FIXED TERM CONTRACT  </w:t>
      </w:r>
    </w:p>
    <w:p>
      <w:pPr>
        <w:keepNext/>
        <w:spacing w:after="160" w:before="0"/>
      </w:pPr>
      <w:r>
        <w:rPr>
          <w:rFonts w:ascii="Calibri" w:hAnsi="Calibri"/>
          <w:b/>
          <w:i w:val="0"/>
          <w:color w:val="0069A4"/>
          <w:sz w:val="22"/>
        </w:rPr>
        <w:t>Expressly outside retrenchment, but gratuity has changed</w:t>
      </w:r>
    </w:p>
    <w:p>
      <w:pPr>
        <w:spacing w:after="60"/>
      </w:pPr>
      <w:r>
        <w:rPr>
          <w:rFonts w:ascii="Calibri" w:hAnsi="Calibri"/>
          <w:b/>
          <w:color w:val="0069A4"/>
          <w:sz w:val="19"/>
        </w:rPr>
        <w:t xml:space="preserve">Use it when  </w:t>
      </w:r>
      <w:r>
        <w:rPr>
          <w:rFonts w:ascii="Calibri" w:hAnsi="Calibri"/>
          <w:color w:val="565656"/>
          <w:sz w:val="19"/>
        </w:rPr>
        <w:t>Where a fixed term contract runs to its end and is not renewed, or ends under a stipulation in the contract itself.</w:t>
      </w:r>
    </w:p>
    <w:p>
      <w:pPr>
        <w:spacing w:after="60"/>
      </w:pPr>
      <w:r>
        <w:rPr>
          <w:rFonts w:ascii="Calibri" w:hAnsi="Calibri"/>
          <w:b/>
          <w:color w:val="0069A4"/>
          <w:sz w:val="19"/>
        </w:rPr>
        <w:t xml:space="preserve">Rests on  </w:t>
      </w:r>
      <w:r>
        <w:rPr>
          <w:rFonts w:ascii="Calibri" w:hAnsi="Calibri"/>
          <w:color w:val="565656"/>
          <w:sz w:val="19"/>
        </w:rPr>
        <w:t>s.2(zh)(iii) and (iv) exclude non-renewal on expiry, termination under a stipulation in the contract, and completion of the tenure of fixed term employment. So no retrenchment compensation arises on that ground.</w:t>
      </w:r>
    </w:p>
    <w:p>
      <w:pPr>
        <w:spacing w:after="160" w:before="160"/>
        <w:pBdr>
          <w:bottom w:val="single" w:sz="6" w:space="1" w:color="D1EAF9"/>
        </w:pBdr>
      </w:pPr>
    </w:p>
    <w:p>
      <w:pPr>
        <w:keepNext/>
        <w:spacing w:after="200" w:before="0"/>
      </w:pPr>
      <w:r>
        <w:rPr>
          <w:rFonts w:ascii="Calibri" w:hAnsi="Calibri"/>
          <w:b/>
          <w:i w:val="0"/>
          <w:color w:val="565656"/>
          <w:sz w:val="19"/>
        </w:rPr>
        <w:t>[COMPANY LETTERHEAD]</w:t>
      </w:r>
    </w:p>
    <w:p>
      <w:pPr>
        <w:keepNext/>
        <w:spacing w:after="40" w:before="0"/>
      </w:pPr>
      <w:r>
        <w:rPr>
          <w:rFonts w:ascii="Calibri" w:hAnsi="Calibri"/>
          <w:b w:val="0"/>
          <w:i w:val="0"/>
          <w:color w:val="1D1D1D"/>
          <w:sz w:val="20"/>
        </w:rPr>
        <w:t>Ref: [REFERENCE NUMBER]</w:t>
      </w:r>
    </w:p>
    <w:p>
      <w:pPr>
        <w:keepNext/>
        <w:spacing w:after="200" w:before="0"/>
      </w:pPr>
      <w:r>
        <w:rPr>
          <w:rFonts w:ascii="Calibri" w:hAnsi="Calibri"/>
          <w:b w:val="0"/>
          <w:i w:val="0"/>
          <w:color w:val="1D1D1D"/>
          <w:sz w:val="20"/>
        </w:rPr>
        <w:t>Date: [DD-MMM-YYYY]</w:t>
      </w:r>
    </w:p>
    <w:p>
      <w:pPr>
        <w:keepNext/>
        <w:spacing w:after="40" w:before="0"/>
      </w:pPr>
      <w:r>
        <w:rPr>
          <w:rFonts w:ascii="Calibri" w:hAnsi="Calibri"/>
          <w:b w:val="0"/>
          <w:i w:val="0"/>
          <w:color w:val="1D1D1D"/>
          <w:sz w:val="20"/>
        </w:rPr>
        <w:t>To,</w:t>
      </w:r>
    </w:p>
    <w:p>
      <w:pPr>
        <w:keepNext w:val="0"/>
        <w:spacing w:after="40" w:before="0"/>
      </w:pPr>
      <w:r>
        <w:rPr>
          <w:rFonts w:ascii="Calibri" w:hAnsi="Calibri"/>
          <w:b w:val="0"/>
          <w:i w:val="0"/>
          <w:color w:val="1D1D1D"/>
          <w:sz w:val="20"/>
        </w:rPr>
        <w:t>[EMPLOYEE NAME]</w:t>
      </w:r>
    </w:p>
    <w:p>
      <w:pPr>
        <w:keepNext w:val="0"/>
        <w:spacing w:after="40" w:before="0"/>
      </w:pPr>
      <w:r>
        <w:rPr>
          <w:rFonts w:ascii="Calibri" w:hAnsi="Calibri"/>
          <w:b w:val="0"/>
          <w:i w:val="0"/>
          <w:color w:val="1D1D1D"/>
          <w:sz w:val="20"/>
        </w:rPr>
        <w:t>[DESIGNATION], [DEPARTMENT]</w:t>
      </w:r>
    </w:p>
    <w:p>
      <w:pPr>
        <w:keepNext w:val="0"/>
        <w:spacing w:after="40" w:before="0"/>
      </w:pPr>
      <w:r>
        <w:rPr>
          <w:rFonts w:ascii="Calibri" w:hAnsi="Calibri"/>
          <w:b w:val="0"/>
          <w:i w:val="0"/>
          <w:color w:val="1D1D1D"/>
          <w:sz w:val="20"/>
        </w:rPr>
        <w:t>Employee code: [CODE]</w:t>
      </w:r>
    </w:p>
    <w:p>
      <w:pPr>
        <w:keepNext w:val="0"/>
        <w:spacing w:after="40" w:before="0"/>
      </w:pPr>
      <w:r>
        <w:rPr>
          <w:rFonts w:ascii="Calibri" w:hAnsi="Calibri"/>
          <w:b w:val="0"/>
          <w:i w:val="0"/>
          <w:color w:val="1D1D1D"/>
          <w:sz w:val="20"/>
        </w:rPr>
        <w:t>[ADDRESS]</w:t>
      </w:r>
    </w:p>
    <w:p>
      <w:pPr>
        <w:keepNext w:val="0"/>
        <w:spacing w:after="120" w:before="0"/>
      </w:pPr>
      <w:r>
        <w:rPr>
          <w:rFonts w:ascii="Calibri" w:hAnsi="Calibri"/>
          <w:b w:val="0"/>
          <w:i w:val="0"/>
          <w:color w:val="1D1D1D"/>
          <w:sz w:val="20"/>
        </w:rPr>
      </w:r>
    </w:p>
    <w:p>
      <w:pPr>
        <w:keepNext w:val="0"/>
        <w:spacing w:after="200" w:before="0"/>
      </w:pPr>
      <w:r>
        <w:rPr>
          <w:rFonts w:ascii="Calibri" w:hAnsi="Calibri"/>
          <w:b/>
          <w:i w:val="0"/>
          <w:color w:val="1D1D1D"/>
          <w:sz w:val="20"/>
        </w:rPr>
        <w:t>Subject: Non-renewal of a fixed term contract</w:t>
      </w:r>
    </w:p>
    <w:p>
      <w:pPr>
        <w:keepNext w:val="0"/>
        <w:spacing w:after="160" w:before="0"/>
      </w:pPr>
      <w:r>
        <w:rPr>
          <w:rFonts w:ascii="Calibri" w:hAnsi="Calibri"/>
          <w:b w:val="0"/>
          <w:i w:val="0"/>
          <w:color w:val="1D1D1D"/>
          <w:sz w:val="20"/>
        </w:rPr>
        <w:t>Dear [MR / MS] [SURNAME],</w:t>
      </w:r>
    </w:p>
    <w:p>
      <w:pPr>
        <w:keepNext w:val="0"/>
        <w:spacing w:after="160" w:before="0"/>
      </w:pPr>
      <w:r>
        <w:rPr>
          <w:rFonts w:ascii="Calibri" w:hAnsi="Calibri"/>
          <w:b w:val="0"/>
          <w:i w:val="0"/>
          <w:color w:val="1D1D1D"/>
          <w:sz w:val="20"/>
        </w:rPr>
        <w:t>This is to inform you that your fixed term employment with [COMPANY NAME], which commenced on [DATE] under the contract dated [DATE], will come to an end on [END DATE] on the completion of its tenure.</w:t>
      </w:r>
    </w:p>
    <w:p>
      <w:pPr>
        <w:keepNext w:val="0"/>
        <w:spacing w:after="160" w:before="0"/>
      </w:pPr>
      <w:r>
        <w:rPr>
          <w:rFonts w:ascii="Calibri" w:hAnsi="Calibri"/>
          <w:b w:val="0"/>
          <w:i w:val="0"/>
          <w:color w:val="1D1D1D"/>
          <w:sz w:val="20"/>
        </w:rPr>
        <w:t>The contract will not be renewed. This is not a termination by way of retrenchment; it is the expiry of the term you were engaged for.</w:t>
      </w:r>
    </w:p>
    <w:p>
      <w:pPr>
        <w:keepNext w:val="0"/>
        <w:spacing w:after="160" w:before="0"/>
      </w:pPr>
      <w:r>
        <w:rPr>
          <w:rFonts w:ascii="Calibri" w:hAnsi="Calibri"/>
          <w:b w:val="0"/>
          <w:i w:val="0"/>
          <w:color w:val="1D1D1D"/>
          <w:sz w:val="20"/>
        </w:rPr>
        <w:t>Your full and final settlement, including wages to [END DATE], encashment of unused leave and [gratuity, where payable], will be paid within two working days of [END DATE].</w:t>
      </w:r>
    </w:p>
    <w:p>
      <w:pPr>
        <w:keepNext w:val="0"/>
        <w:spacing w:after="160" w:before="0"/>
      </w:pPr>
      <w:r>
        <w:rPr>
          <w:rFonts w:ascii="Calibri" w:hAnsi="Calibri"/>
          <w:b w:val="0"/>
          <w:i w:val="0"/>
          <w:color w:val="1D1D1D"/>
          <w:sz w:val="20"/>
        </w:rPr>
        <w:t>Your experience letter and relieving letter will be issued to you on or before [DATE].</w:t>
      </w:r>
    </w:p>
    <w:p>
      <w:pPr>
        <w:keepNext/>
        <w:spacing w:after="320" w:before="120"/>
      </w:pPr>
      <w:r>
        <w:rPr>
          <w:rFonts w:ascii="Calibri" w:hAnsi="Calibri"/>
          <w:b w:val="0"/>
          <w:i w:val="0"/>
          <w:color w:val="1D1D1D"/>
          <w:sz w:val="20"/>
        </w:rPr>
        <w:t>Yours sincerely,</w:t>
      </w:r>
    </w:p>
    <w:p>
      <w:pPr>
        <w:keepNext/>
        <w:spacing w:after="40" w:before="0"/>
      </w:pPr>
      <w:r>
        <w:rPr>
          <w:rFonts w:ascii="Calibri" w:hAnsi="Calibri"/>
          <w:b w:val="0"/>
          <w:i w:val="0"/>
          <w:color w:val="1D1D1D"/>
          <w:sz w:val="20"/>
        </w:rPr>
        <w:t>[NAME]</w:t>
      </w:r>
    </w:p>
    <w:p>
      <w:pPr>
        <w:keepNext w:val="0"/>
        <w:spacing w:after="200" w:before="0"/>
      </w:pPr>
      <w:r>
        <w:rPr>
          <w:rFonts w:ascii="Calibri" w:hAnsi="Calibri"/>
          <w:b w:val="0"/>
          <w:i w:val="0"/>
          <w:color w:val="1D1D1D"/>
          <w:sz w:val="20"/>
        </w:rPr>
        <w:t>[DESIGNATION], for [COMPANY NAME]</w:t>
      </w:r>
    </w:p>
    <w:p>
      <w:pPr>
        <w:keepNext w:val="0"/>
        <w:spacing w:after="240" w:before="0"/>
      </w:pPr>
      <w:r>
        <w:rPr>
          <w:rFonts w:ascii="Calibri" w:hAnsi="Calibri"/>
          <w:b w:val="0"/>
          <w:i w:val="0"/>
          <w:color w:val="565656"/>
          <w:sz w:val="19"/>
        </w:rPr>
        <w:t>Received a copy: ______________________    Date: ____________</w:t>
      </w:r>
    </w:p>
    <w:p>
      <w:pPr>
        <w:spacing w:after="160" w:before="160"/>
        <w:pBdr>
          <w:bottom w:val="single" w:sz="6" w:space="1" w:color="D1EAF9"/>
        </w:pBdr>
      </w:pPr>
    </w:p>
    <w:p>
      <w:pPr>
        <w:keepNext/>
        <w:spacing w:after="200" w:before="80"/>
        <w:ind w:left="115"/>
        <w:shd w:val="clear" w:fill="E8F5FD"/>
      </w:pPr>
      <w:r>
        <w:rPr>
          <w:rFonts w:ascii="Calibri" w:hAnsi="Calibri"/>
          <w:b/>
          <w:i w:val="0"/>
          <w:color w:val="0069A4"/>
          <w:sz w:val="19"/>
        </w:rPr>
        <w:t xml:space="preserve">  WHAT GOES WRONG  </w:t>
      </w:r>
    </w:p>
    <w:p>
      <w:pPr>
        <w:keepNext w:val="0"/>
        <w:spacing w:after="120" w:before="0"/>
      </w:pPr>
      <w:r>
        <w:rPr>
          <w:rFonts w:ascii="Calibri" w:hAnsi="Calibri"/>
          <w:b w:val="0"/>
          <w:i w:val="0"/>
          <w:color w:val="565656"/>
          <w:sz w:val="20"/>
        </w:rPr>
        <w:t>The change worth knowing: a fixed term employee now earns gratuity after one year rather than five. Do not carry over a renewal practice built on the old five-year assumption, and do not use a rolling series of short contracts to avoid a liability that now accrues in twelve months. If the contract is being ended EARLY rather than on expiry, this is the wrong letter: go back to Format 01.</w:t>
      </w:r>
    </w:p>
    <w:p>
      <w:r>
        <w:br w:type="page"/>
      </w:r>
    </w:p>
    <w:p>
      <w:pPr>
        <w:keepNext/>
        <w:spacing w:after="200" w:before="80"/>
        <w:ind w:left="115"/>
        <w:shd w:val="clear" w:fill="008CDB"/>
      </w:pPr>
      <w:r>
        <w:rPr>
          <w:rFonts w:ascii="Calibri" w:hAnsi="Calibri"/>
          <w:b/>
          <w:i w:val="0"/>
          <w:color w:val="FFFFFF"/>
          <w:sz w:val="22"/>
        </w:rPr>
        <w:t xml:space="preserve">  FORMAT 07  ·  TERMINATION ON CONTINUED ILL-HEALTH  </w:t>
      </w:r>
    </w:p>
    <w:p>
      <w:pPr>
        <w:keepNext/>
        <w:spacing w:after="160" w:before="0"/>
      </w:pPr>
      <w:r>
        <w:rPr>
          <w:rFonts w:ascii="Calibri" w:hAnsi="Calibri"/>
          <w:b/>
          <w:i w:val="0"/>
          <w:color w:val="0069A4"/>
          <w:sz w:val="22"/>
        </w:rPr>
        <w:t>The fifth exclusion, and the one most easily misused</w:t>
      </w:r>
    </w:p>
    <w:p>
      <w:pPr>
        <w:spacing w:after="60"/>
      </w:pPr>
      <w:r>
        <w:rPr>
          <w:rFonts w:ascii="Calibri" w:hAnsi="Calibri"/>
          <w:b/>
          <w:color w:val="0069A4"/>
          <w:sz w:val="19"/>
        </w:rPr>
        <w:t xml:space="preserve">Use it when  </w:t>
      </w:r>
      <w:r>
        <w:rPr>
          <w:rFonts w:ascii="Calibri" w:hAnsi="Calibri"/>
          <w:color w:val="565656"/>
          <w:sz w:val="19"/>
        </w:rPr>
        <w:t>Where an employee is unable to continue in service because of continued ill-health, established on medical evidence and not on assumption.</w:t>
      </w:r>
    </w:p>
    <w:p>
      <w:pPr>
        <w:spacing w:after="60"/>
      </w:pPr>
      <w:r>
        <w:rPr>
          <w:rFonts w:ascii="Calibri" w:hAnsi="Calibri"/>
          <w:b/>
          <w:color w:val="0069A4"/>
          <w:sz w:val="19"/>
        </w:rPr>
        <w:t xml:space="preserve">Rests on  </w:t>
      </w:r>
      <w:r>
        <w:rPr>
          <w:rFonts w:ascii="Calibri" w:hAnsi="Calibri"/>
          <w:color w:val="565656"/>
          <w:sz w:val="19"/>
        </w:rPr>
        <w:t>s.2(zh)(v) excludes termination of the service of a worker on the ground of continued ill-health from the definition of retrenchment.</w:t>
      </w:r>
    </w:p>
    <w:p>
      <w:pPr>
        <w:spacing w:after="160" w:before="160"/>
        <w:pBdr>
          <w:bottom w:val="single" w:sz="6" w:space="1" w:color="D1EAF9"/>
        </w:pBdr>
      </w:pPr>
    </w:p>
    <w:p>
      <w:pPr>
        <w:keepNext/>
        <w:spacing w:after="200" w:before="0"/>
      </w:pPr>
      <w:r>
        <w:rPr>
          <w:rFonts w:ascii="Calibri" w:hAnsi="Calibri"/>
          <w:b/>
          <w:i w:val="0"/>
          <w:color w:val="565656"/>
          <w:sz w:val="19"/>
        </w:rPr>
        <w:t>[COMPANY LETTERHEAD]</w:t>
      </w:r>
    </w:p>
    <w:p>
      <w:pPr>
        <w:keepNext/>
        <w:spacing w:after="40" w:before="0"/>
      </w:pPr>
      <w:r>
        <w:rPr>
          <w:rFonts w:ascii="Calibri" w:hAnsi="Calibri"/>
          <w:b w:val="0"/>
          <w:i w:val="0"/>
          <w:color w:val="1D1D1D"/>
          <w:sz w:val="20"/>
        </w:rPr>
        <w:t>Ref: [REFERENCE NUMBER]</w:t>
      </w:r>
    </w:p>
    <w:p>
      <w:pPr>
        <w:keepNext/>
        <w:spacing w:after="200" w:before="0"/>
      </w:pPr>
      <w:r>
        <w:rPr>
          <w:rFonts w:ascii="Calibri" w:hAnsi="Calibri"/>
          <w:b w:val="0"/>
          <w:i w:val="0"/>
          <w:color w:val="1D1D1D"/>
          <w:sz w:val="20"/>
        </w:rPr>
        <w:t>Date: [DD-MMM-YYYY]</w:t>
      </w:r>
    </w:p>
    <w:p>
      <w:pPr>
        <w:keepNext/>
        <w:spacing w:after="40" w:before="0"/>
      </w:pPr>
      <w:r>
        <w:rPr>
          <w:rFonts w:ascii="Calibri" w:hAnsi="Calibri"/>
          <w:b w:val="0"/>
          <w:i w:val="0"/>
          <w:color w:val="1D1D1D"/>
          <w:sz w:val="20"/>
        </w:rPr>
        <w:t>To,</w:t>
      </w:r>
    </w:p>
    <w:p>
      <w:pPr>
        <w:keepNext w:val="0"/>
        <w:spacing w:after="40" w:before="0"/>
      </w:pPr>
      <w:r>
        <w:rPr>
          <w:rFonts w:ascii="Calibri" w:hAnsi="Calibri"/>
          <w:b w:val="0"/>
          <w:i w:val="0"/>
          <w:color w:val="1D1D1D"/>
          <w:sz w:val="20"/>
        </w:rPr>
        <w:t>[EMPLOYEE NAME]</w:t>
      </w:r>
    </w:p>
    <w:p>
      <w:pPr>
        <w:keepNext w:val="0"/>
        <w:spacing w:after="40" w:before="0"/>
      </w:pPr>
      <w:r>
        <w:rPr>
          <w:rFonts w:ascii="Calibri" w:hAnsi="Calibri"/>
          <w:b w:val="0"/>
          <w:i w:val="0"/>
          <w:color w:val="1D1D1D"/>
          <w:sz w:val="20"/>
        </w:rPr>
        <w:t>[DESIGNATION], [DEPARTMENT]</w:t>
      </w:r>
    </w:p>
    <w:p>
      <w:pPr>
        <w:keepNext w:val="0"/>
        <w:spacing w:after="40" w:before="0"/>
      </w:pPr>
      <w:r>
        <w:rPr>
          <w:rFonts w:ascii="Calibri" w:hAnsi="Calibri"/>
          <w:b w:val="0"/>
          <w:i w:val="0"/>
          <w:color w:val="1D1D1D"/>
          <w:sz w:val="20"/>
        </w:rPr>
        <w:t>Employee code: [CODE]</w:t>
      </w:r>
    </w:p>
    <w:p>
      <w:pPr>
        <w:keepNext w:val="0"/>
        <w:spacing w:after="40" w:before="0"/>
      </w:pPr>
      <w:r>
        <w:rPr>
          <w:rFonts w:ascii="Calibri" w:hAnsi="Calibri"/>
          <w:b w:val="0"/>
          <w:i w:val="0"/>
          <w:color w:val="1D1D1D"/>
          <w:sz w:val="20"/>
        </w:rPr>
        <w:t>[ADDRESS]</w:t>
      </w:r>
    </w:p>
    <w:p>
      <w:pPr>
        <w:keepNext w:val="0"/>
        <w:spacing w:after="120" w:before="0"/>
      </w:pPr>
      <w:r>
        <w:rPr>
          <w:rFonts w:ascii="Calibri" w:hAnsi="Calibri"/>
          <w:b w:val="0"/>
          <w:i w:val="0"/>
          <w:color w:val="1D1D1D"/>
          <w:sz w:val="20"/>
        </w:rPr>
      </w:r>
    </w:p>
    <w:p>
      <w:pPr>
        <w:keepNext w:val="0"/>
        <w:spacing w:after="200" w:before="0"/>
      </w:pPr>
      <w:r>
        <w:rPr>
          <w:rFonts w:ascii="Calibri" w:hAnsi="Calibri"/>
          <w:b/>
          <w:i w:val="0"/>
          <w:color w:val="1D1D1D"/>
          <w:sz w:val="20"/>
        </w:rPr>
        <w:t>Subject: Termination on continued ill-health</w:t>
      </w:r>
    </w:p>
    <w:p>
      <w:pPr>
        <w:keepNext w:val="0"/>
        <w:spacing w:after="160" w:before="0"/>
      </w:pPr>
      <w:r>
        <w:rPr>
          <w:rFonts w:ascii="Calibri" w:hAnsi="Calibri"/>
          <w:b w:val="0"/>
          <w:i w:val="0"/>
          <w:color w:val="1D1D1D"/>
          <w:sz w:val="20"/>
        </w:rPr>
        <w:t>Dear [MR / MS] [SURNAME],</w:t>
      </w:r>
    </w:p>
    <w:p>
      <w:pPr>
        <w:keepNext w:val="0"/>
        <w:spacing w:after="160" w:before="0"/>
      </w:pPr>
      <w:r>
        <w:rPr>
          <w:rFonts w:ascii="Calibri" w:hAnsi="Calibri"/>
          <w:b w:val="0"/>
          <w:i w:val="0"/>
          <w:color w:val="1D1D1D"/>
          <w:sz w:val="20"/>
        </w:rPr>
        <w:t>This has reference to your absence from duty since [DATE], the medical certificates furnished by you dated [DATES], and our correspondence of [DATES].</w:t>
      </w:r>
    </w:p>
    <w:p>
      <w:pPr>
        <w:keepNext w:val="0"/>
        <w:spacing w:after="160" w:before="0"/>
      </w:pPr>
      <w:r>
        <w:rPr>
          <w:rFonts w:ascii="Calibri" w:hAnsi="Calibri"/>
          <w:b w:val="0"/>
          <w:i w:val="0"/>
          <w:color w:val="1D1D1D"/>
          <w:sz w:val="20"/>
        </w:rPr>
        <w:t>On the basis of [THE MEDICAL EVIDENCE ON RECORD / THE OPINION OF [MEDICAL AUTHORITY] DATED [DATE]], it is not possible for you to resume the duties of [DESIGNATION], and no alternative role suitable to your condition is available. [SET OUT WHAT WAS CONSIDERED.]</w:t>
      </w:r>
    </w:p>
    <w:p>
      <w:pPr>
        <w:keepNext w:val="0"/>
        <w:spacing w:after="160" w:before="0"/>
      </w:pPr>
      <w:r>
        <w:rPr>
          <w:rFonts w:ascii="Calibri" w:hAnsi="Calibri"/>
          <w:b w:val="0"/>
          <w:i w:val="0"/>
          <w:color w:val="1D1D1D"/>
          <w:sz w:val="20"/>
        </w:rPr>
        <w:t>Your services are therefore brought to an end on the ground of continued ill-health with effect from [DATE].</w:t>
      </w:r>
    </w:p>
    <w:p>
      <w:pPr>
        <w:keepNext w:val="0"/>
        <w:spacing w:after="160" w:before="0"/>
      </w:pPr>
      <w:r>
        <w:rPr>
          <w:rFonts w:ascii="Calibri" w:hAnsi="Calibri"/>
          <w:b w:val="0"/>
          <w:i w:val="0"/>
          <w:color w:val="1D1D1D"/>
          <w:sz w:val="20"/>
        </w:rPr>
        <w:t>Your full and final settlement, including [gratuity, where payable], and any benefit due to you under the Employees' State Insurance scheme or your medical policy, will be dealt with as follows: [SET OUT].</w:t>
      </w:r>
    </w:p>
    <w:p>
      <w:pPr>
        <w:keepNext/>
        <w:spacing w:after="320" w:before="120"/>
      </w:pPr>
      <w:r>
        <w:rPr>
          <w:rFonts w:ascii="Calibri" w:hAnsi="Calibri"/>
          <w:b w:val="0"/>
          <w:i w:val="0"/>
          <w:color w:val="1D1D1D"/>
          <w:sz w:val="20"/>
        </w:rPr>
        <w:t>Yours sincerely,</w:t>
      </w:r>
    </w:p>
    <w:p>
      <w:pPr>
        <w:keepNext/>
        <w:spacing w:after="40" w:before="0"/>
      </w:pPr>
      <w:r>
        <w:rPr>
          <w:rFonts w:ascii="Calibri" w:hAnsi="Calibri"/>
          <w:b w:val="0"/>
          <w:i w:val="0"/>
          <w:color w:val="1D1D1D"/>
          <w:sz w:val="20"/>
        </w:rPr>
        <w:t>[NAME]</w:t>
      </w:r>
    </w:p>
    <w:p>
      <w:pPr>
        <w:keepNext w:val="0"/>
        <w:spacing w:after="200" w:before="0"/>
      </w:pPr>
      <w:r>
        <w:rPr>
          <w:rFonts w:ascii="Calibri" w:hAnsi="Calibri"/>
          <w:b w:val="0"/>
          <w:i w:val="0"/>
          <w:color w:val="1D1D1D"/>
          <w:sz w:val="20"/>
        </w:rPr>
        <w:t>[DESIGNATION], for [COMPANY NAME]</w:t>
      </w:r>
    </w:p>
    <w:p>
      <w:pPr>
        <w:keepNext w:val="0"/>
        <w:spacing w:after="240" w:before="0"/>
      </w:pPr>
      <w:r>
        <w:rPr>
          <w:rFonts w:ascii="Calibri" w:hAnsi="Calibri"/>
          <w:b w:val="0"/>
          <w:i w:val="0"/>
          <w:color w:val="565656"/>
          <w:sz w:val="19"/>
        </w:rPr>
        <w:t>Received a copy: ______________________    Date: ____________</w:t>
      </w:r>
    </w:p>
    <w:p>
      <w:pPr>
        <w:spacing w:after="160" w:before="160"/>
        <w:pBdr>
          <w:bottom w:val="single" w:sz="6" w:space="1" w:color="D1EAF9"/>
        </w:pBdr>
      </w:pPr>
    </w:p>
    <w:p>
      <w:pPr>
        <w:keepNext/>
        <w:spacing w:after="200" w:before="80"/>
        <w:ind w:left="115"/>
        <w:shd w:val="clear" w:fill="E8F5FD"/>
      </w:pPr>
      <w:r>
        <w:rPr>
          <w:rFonts w:ascii="Calibri" w:hAnsi="Calibri"/>
          <w:b/>
          <w:i w:val="0"/>
          <w:color w:val="0069A4"/>
          <w:sz w:val="19"/>
        </w:rPr>
        <w:t xml:space="preserve">  WHAT GOES WRONG  </w:t>
      </w:r>
    </w:p>
    <w:p>
      <w:pPr>
        <w:keepNext w:val="0"/>
        <w:spacing w:after="120" w:before="0"/>
      </w:pPr>
      <w:r>
        <w:rPr>
          <w:rFonts w:ascii="Calibri" w:hAnsi="Calibri"/>
          <w:b w:val="0"/>
          <w:i w:val="0"/>
          <w:color w:val="565656"/>
          <w:sz w:val="20"/>
        </w:rPr>
        <w:t>This exclusion is narrow and it is the one an employer is most tempted to reach for. It needs medical evidence on the record, a genuine consideration of whether any suitable alternative exists, and a decision taken on that material. Used as a label for a termination that is really about performance or headcount, it converts a defensible retrenchment into an indefensible one. Take advice before using it.</w:t>
      </w:r>
    </w:p>
    <w:p>
      <w:r>
        <w:br w:type="page"/>
      </w:r>
    </w:p>
    <w:p>
      <w:pPr>
        <w:keepNext/>
        <w:spacing w:after="200" w:before="80"/>
        <w:ind w:left="115"/>
        <w:shd w:val="clear" w:fill="008CDB"/>
      </w:pPr>
      <w:r>
        <w:rPr>
          <w:rFonts w:ascii="Calibri" w:hAnsi="Calibri"/>
          <w:b/>
          <w:i w:val="0"/>
          <w:color w:val="FFFFFF"/>
          <w:sz w:val="22"/>
        </w:rPr>
        <w:t xml:space="preserve">  FORMAT 08  ·  PAYMENT OF WAGES IN LIEU OF NOTICE  </w:t>
      </w:r>
    </w:p>
    <w:p>
      <w:pPr>
        <w:keepNext/>
        <w:spacing w:after="160" w:before="0"/>
      </w:pPr>
      <w:r>
        <w:rPr>
          <w:rFonts w:ascii="Calibri" w:hAnsi="Calibri"/>
          <w:b/>
          <w:i w:val="0"/>
          <w:color w:val="0069A4"/>
          <w:sz w:val="22"/>
        </w:rPr>
        <w:t>The covering letter for the money, not a substitute for reasons</w:t>
      </w:r>
    </w:p>
    <w:p>
      <w:pPr>
        <w:spacing w:after="60"/>
      </w:pPr>
      <w:r>
        <w:rPr>
          <w:rFonts w:ascii="Calibri" w:hAnsi="Calibri"/>
          <w:b/>
          <w:color w:val="0069A4"/>
          <w:sz w:val="19"/>
        </w:rPr>
        <w:t xml:space="preserve">Use it when  </w:t>
      </w:r>
      <w:r>
        <w:rPr>
          <w:rFonts w:ascii="Calibri" w:hAnsi="Calibri"/>
          <w:color w:val="565656"/>
          <w:sz w:val="19"/>
        </w:rPr>
        <w:t>Where you are ending the notice period immediately and paying for it instead. Send it with Format 01, not instead of it.</w:t>
      </w:r>
    </w:p>
    <w:p>
      <w:pPr>
        <w:spacing w:after="60"/>
      </w:pPr>
      <w:r>
        <w:rPr>
          <w:rFonts w:ascii="Calibri" w:hAnsi="Calibri"/>
          <w:b/>
          <w:color w:val="0069A4"/>
          <w:sz w:val="19"/>
        </w:rPr>
        <w:t xml:space="preserve">Rests on  </w:t>
      </w:r>
      <w:r>
        <w:rPr>
          <w:rFonts w:ascii="Calibri" w:hAnsi="Calibri"/>
          <w:color w:val="565656"/>
          <w:sz w:val="19"/>
        </w:rPr>
        <w:t>s.70(a) allows wages for the notice period in lieu of the notice itself. It does not dispense with the requirement to indicate the reasons, or with the compensation under s.70(b).</w:t>
      </w:r>
    </w:p>
    <w:p>
      <w:pPr>
        <w:spacing w:after="160" w:before="160"/>
        <w:pBdr>
          <w:bottom w:val="single" w:sz="6" w:space="1" w:color="D1EAF9"/>
        </w:pBdr>
      </w:pPr>
    </w:p>
    <w:p>
      <w:pPr>
        <w:keepNext/>
        <w:spacing w:after="200" w:before="0"/>
      </w:pPr>
      <w:r>
        <w:rPr>
          <w:rFonts w:ascii="Calibri" w:hAnsi="Calibri"/>
          <w:b/>
          <w:i w:val="0"/>
          <w:color w:val="565656"/>
          <w:sz w:val="19"/>
        </w:rPr>
        <w:t>[COMPANY LETTERHEAD]</w:t>
      </w:r>
    </w:p>
    <w:p>
      <w:pPr>
        <w:keepNext/>
        <w:spacing w:after="40" w:before="0"/>
      </w:pPr>
      <w:r>
        <w:rPr>
          <w:rFonts w:ascii="Calibri" w:hAnsi="Calibri"/>
          <w:b w:val="0"/>
          <w:i w:val="0"/>
          <w:color w:val="1D1D1D"/>
          <w:sz w:val="20"/>
        </w:rPr>
        <w:t>Ref: [REFERENCE NUMBER]</w:t>
      </w:r>
    </w:p>
    <w:p>
      <w:pPr>
        <w:keepNext/>
        <w:spacing w:after="200" w:before="0"/>
      </w:pPr>
      <w:r>
        <w:rPr>
          <w:rFonts w:ascii="Calibri" w:hAnsi="Calibri"/>
          <w:b w:val="0"/>
          <w:i w:val="0"/>
          <w:color w:val="1D1D1D"/>
          <w:sz w:val="20"/>
        </w:rPr>
        <w:t>Date: [DD-MMM-YYYY]</w:t>
      </w:r>
    </w:p>
    <w:p>
      <w:pPr>
        <w:keepNext/>
        <w:spacing w:after="40" w:before="0"/>
      </w:pPr>
      <w:r>
        <w:rPr>
          <w:rFonts w:ascii="Calibri" w:hAnsi="Calibri"/>
          <w:b w:val="0"/>
          <w:i w:val="0"/>
          <w:color w:val="1D1D1D"/>
          <w:sz w:val="20"/>
        </w:rPr>
        <w:t>To,</w:t>
      </w:r>
    </w:p>
    <w:p>
      <w:pPr>
        <w:keepNext w:val="0"/>
        <w:spacing w:after="40" w:before="0"/>
      </w:pPr>
      <w:r>
        <w:rPr>
          <w:rFonts w:ascii="Calibri" w:hAnsi="Calibri"/>
          <w:b w:val="0"/>
          <w:i w:val="0"/>
          <w:color w:val="1D1D1D"/>
          <w:sz w:val="20"/>
        </w:rPr>
        <w:t>[EMPLOYEE NAME]</w:t>
      </w:r>
    </w:p>
    <w:p>
      <w:pPr>
        <w:keepNext w:val="0"/>
        <w:spacing w:after="40" w:before="0"/>
      </w:pPr>
      <w:r>
        <w:rPr>
          <w:rFonts w:ascii="Calibri" w:hAnsi="Calibri"/>
          <w:b w:val="0"/>
          <w:i w:val="0"/>
          <w:color w:val="1D1D1D"/>
          <w:sz w:val="20"/>
        </w:rPr>
        <w:t>[DESIGNATION], [DEPARTMENT]</w:t>
      </w:r>
    </w:p>
    <w:p>
      <w:pPr>
        <w:keepNext w:val="0"/>
        <w:spacing w:after="40" w:before="0"/>
      </w:pPr>
      <w:r>
        <w:rPr>
          <w:rFonts w:ascii="Calibri" w:hAnsi="Calibri"/>
          <w:b w:val="0"/>
          <w:i w:val="0"/>
          <w:color w:val="1D1D1D"/>
          <w:sz w:val="20"/>
        </w:rPr>
        <w:t>Employee code: [CODE]</w:t>
      </w:r>
    </w:p>
    <w:p>
      <w:pPr>
        <w:keepNext w:val="0"/>
        <w:spacing w:after="40" w:before="0"/>
      </w:pPr>
      <w:r>
        <w:rPr>
          <w:rFonts w:ascii="Calibri" w:hAnsi="Calibri"/>
          <w:b w:val="0"/>
          <w:i w:val="0"/>
          <w:color w:val="1D1D1D"/>
          <w:sz w:val="20"/>
        </w:rPr>
        <w:t>[ADDRESS]</w:t>
      </w:r>
    </w:p>
    <w:p>
      <w:pPr>
        <w:keepNext w:val="0"/>
        <w:spacing w:after="120" w:before="0"/>
      </w:pPr>
      <w:r>
        <w:rPr>
          <w:rFonts w:ascii="Calibri" w:hAnsi="Calibri"/>
          <w:b w:val="0"/>
          <w:i w:val="0"/>
          <w:color w:val="1D1D1D"/>
          <w:sz w:val="20"/>
        </w:rPr>
      </w:r>
    </w:p>
    <w:p>
      <w:pPr>
        <w:keepNext w:val="0"/>
        <w:spacing w:after="200" w:before="0"/>
      </w:pPr>
      <w:r>
        <w:rPr>
          <w:rFonts w:ascii="Calibri" w:hAnsi="Calibri"/>
          <w:b/>
          <w:i w:val="0"/>
          <w:color w:val="1D1D1D"/>
          <w:sz w:val="20"/>
        </w:rPr>
        <w:t>Subject: Payment of wages in lieu of notice</w:t>
      </w:r>
    </w:p>
    <w:p>
      <w:pPr>
        <w:keepNext w:val="0"/>
        <w:spacing w:after="160" w:before="0"/>
      </w:pPr>
      <w:r>
        <w:rPr>
          <w:rFonts w:ascii="Calibri" w:hAnsi="Calibri"/>
          <w:b w:val="0"/>
          <w:i w:val="0"/>
          <w:color w:val="1D1D1D"/>
          <w:sz w:val="20"/>
        </w:rPr>
        <w:t>Dear [MR / MS] [SURNAME],</w:t>
      </w:r>
    </w:p>
    <w:p>
      <w:pPr>
        <w:keepNext w:val="0"/>
        <w:spacing w:after="160" w:before="0"/>
      </w:pPr>
      <w:r>
        <w:rPr>
          <w:rFonts w:ascii="Calibri" w:hAnsi="Calibri"/>
          <w:b w:val="0"/>
          <w:i w:val="0"/>
          <w:color w:val="1D1D1D"/>
          <w:sz w:val="20"/>
        </w:rPr>
        <w:t>Further to our letter of [DATE], you are not required to serve the notice period. Your last working day is [DATE].</w:t>
      </w:r>
    </w:p>
    <w:p>
      <w:pPr>
        <w:keepNext w:val="0"/>
        <w:spacing w:after="160" w:before="0"/>
      </w:pPr>
      <w:r>
        <w:rPr>
          <w:rFonts w:ascii="Calibri" w:hAnsi="Calibri"/>
          <w:b w:val="0"/>
          <w:i w:val="0"/>
          <w:color w:val="1D1D1D"/>
          <w:sz w:val="20"/>
        </w:rPr>
        <w:t>In lieu of notice you are being paid wages for [ONE MONTH / THREE MONTHS], amounting to ₹[AMOUNT], calculated on your wages of ₹[AMOUNT] per month.</w:t>
      </w:r>
    </w:p>
    <w:p>
      <w:pPr>
        <w:keepNext w:val="0"/>
        <w:spacing w:after="160" w:before="0"/>
      </w:pPr>
      <w:r>
        <w:rPr>
          <w:rFonts w:ascii="Calibri" w:hAnsi="Calibri"/>
          <w:b w:val="0"/>
          <w:i w:val="0"/>
          <w:color w:val="1D1D1D"/>
          <w:sz w:val="20"/>
        </w:rPr>
        <w:t>This payment is in lieu of the notice period only. It is separate from, and in addition to, the retrenchment compensation of ₹[AMOUNT] payable to you under section 70(b), and from your full and final settlement.</w:t>
      </w:r>
    </w:p>
    <w:p>
      <w:pPr>
        <w:keepNext w:val="0"/>
        <w:spacing w:after="160" w:before="0"/>
      </w:pPr>
      <w:r>
        <w:rPr>
          <w:rFonts w:ascii="Calibri" w:hAnsi="Calibri"/>
          <w:b w:val="0"/>
          <w:i w:val="0"/>
          <w:color w:val="1D1D1D"/>
          <w:sz w:val="20"/>
        </w:rPr>
        <w:t>The amounts above will be credited to your account [ACCOUNT DETAILS] on [DATE].</w:t>
      </w:r>
    </w:p>
    <w:p>
      <w:pPr>
        <w:keepNext/>
        <w:spacing w:after="320" w:before="120"/>
      </w:pPr>
      <w:r>
        <w:rPr>
          <w:rFonts w:ascii="Calibri" w:hAnsi="Calibri"/>
          <w:b w:val="0"/>
          <w:i w:val="0"/>
          <w:color w:val="1D1D1D"/>
          <w:sz w:val="20"/>
        </w:rPr>
        <w:t>Yours sincerely,</w:t>
      </w:r>
    </w:p>
    <w:p>
      <w:pPr>
        <w:keepNext/>
        <w:spacing w:after="40" w:before="0"/>
      </w:pPr>
      <w:r>
        <w:rPr>
          <w:rFonts w:ascii="Calibri" w:hAnsi="Calibri"/>
          <w:b w:val="0"/>
          <w:i w:val="0"/>
          <w:color w:val="1D1D1D"/>
          <w:sz w:val="20"/>
        </w:rPr>
        <w:t>[NAME]</w:t>
      </w:r>
    </w:p>
    <w:p>
      <w:pPr>
        <w:keepNext w:val="0"/>
        <w:spacing w:after="200" w:before="0"/>
      </w:pPr>
      <w:r>
        <w:rPr>
          <w:rFonts w:ascii="Calibri" w:hAnsi="Calibri"/>
          <w:b w:val="0"/>
          <w:i w:val="0"/>
          <w:color w:val="1D1D1D"/>
          <w:sz w:val="20"/>
        </w:rPr>
        <w:t>[DESIGNATION], for [COMPANY NAME]</w:t>
      </w:r>
    </w:p>
    <w:p>
      <w:pPr>
        <w:keepNext w:val="0"/>
        <w:spacing w:after="240" w:before="0"/>
      </w:pPr>
      <w:r>
        <w:rPr>
          <w:rFonts w:ascii="Calibri" w:hAnsi="Calibri"/>
          <w:b w:val="0"/>
          <w:i w:val="0"/>
          <w:color w:val="565656"/>
          <w:sz w:val="19"/>
        </w:rPr>
        <w:t>Received a copy: ______________________    Date: ____________</w:t>
      </w:r>
    </w:p>
    <w:p>
      <w:pPr>
        <w:spacing w:after="160" w:before="160"/>
        <w:pBdr>
          <w:bottom w:val="single" w:sz="6" w:space="1" w:color="D1EAF9"/>
        </w:pBdr>
      </w:pPr>
    </w:p>
    <w:p>
      <w:pPr>
        <w:keepNext/>
        <w:spacing w:after="200" w:before="80"/>
        <w:ind w:left="115"/>
        <w:shd w:val="clear" w:fill="E8F5FD"/>
      </w:pPr>
      <w:r>
        <w:rPr>
          <w:rFonts w:ascii="Calibri" w:hAnsi="Calibri"/>
          <w:b/>
          <w:i w:val="0"/>
          <w:color w:val="0069A4"/>
          <w:sz w:val="19"/>
        </w:rPr>
        <w:t xml:space="preserve">  WHAT GOES WRONG  </w:t>
      </w:r>
    </w:p>
    <w:p>
      <w:pPr>
        <w:keepNext w:val="0"/>
        <w:spacing w:after="120" w:before="0"/>
      </w:pPr>
      <w:r>
        <w:rPr>
          <w:rFonts w:ascii="Calibri" w:hAnsi="Calibri"/>
          <w:b w:val="0"/>
          <w:i w:val="0"/>
          <w:color w:val="565656"/>
          <w:sz w:val="20"/>
        </w:rPr>
        <w:t>Keep the three amounts separate on the letter and in the settlement statement: wages in lieu of notice, retrenchment compensation, and the final settlement. Rolling them into one figure is the most common way a compliant retrenchment ends up looking like a non-compliant one when somebody asks later which part was which.</w:t>
      </w:r>
    </w:p>
    <w:p>
      <w:r>
        <w:br w:type="page"/>
      </w:r>
    </w:p>
    <w:p>
      <w:pPr>
        <w:keepNext/>
        <w:spacing w:after="200" w:before="80"/>
        <w:ind w:left="115"/>
        <w:shd w:val="clear" w:fill="008CDB"/>
      </w:pPr>
      <w:r>
        <w:rPr>
          <w:rFonts w:ascii="Calibri" w:hAnsi="Calibri"/>
          <w:b/>
          <w:i w:val="0"/>
          <w:color w:val="FFFFFF"/>
          <w:sz w:val="22"/>
        </w:rPr>
        <w:t xml:space="preserve">  THE CHECK BEFORE YOU SEND  </w:t>
      </w:r>
    </w:p>
    <w:p>
      <w:pPr>
        <w:keepNext/>
        <w:spacing w:after="200" w:before="0"/>
      </w:pPr>
      <w:r>
        <w:rPr>
          <w:rFonts w:ascii="Calibri" w:hAnsi="Calibri"/>
          <w:b/>
          <w:i w:val="0"/>
          <w:color w:val="1D1D1D"/>
          <w:sz w:val="30"/>
        </w:rPr>
        <w:t>Eleven things, in the order they cost you</w:t>
      </w:r>
    </w:p>
    <w:p>
      <w:pPr>
        <w:keepNext w:val="0"/>
        <w:spacing w:after="60" w:before="0"/>
        <w:ind w:left="360"/>
      </w:pPr>
      <w:r>
        <w:rPr>
          <w:rFonts w:ascii="Calibri" w:hAnsi="Calibri"/>
          <w:b w:val="0"/>
          <w:i w:val="0"/>
          <w:color w:val="565656"/>
          <w:sz w:val="20"/>
        </w:rPr>
        <w:t>•  Every [SQUARE BRACKET] is replaced. Search the document for an opening bracket. This is the single most common way a template goes out looking like a template.</w:t>
      </w:r>
    </w:p>
    <w:p>
      <w:pPr>
        <w:keepNext w:val="0"/>
        <w:spacing w:after="60" w:before="0"/>
        <w:ind w:left="360"/>
      </w:pPr>
      <w:r>
        <w:rPr>
          <w:rFonts w:ascii="Calibri" w:hAnsi="Calibri"/>
          <w:b w:val="0"/>
          <w:i w:val="0"/>
          <w:color w:val="565656"/>
          <w:sz w:val="20"/>
        </w:rPr>
        <w:t>•  The reason is stated, and it is the real one. Section 70(a) requires one month's notice in writing indicating the reasons for retrenchment, in those words, and the reason on the letter is the reason you will be held to later.</w:t>
      </w:r>
    </w:p>
    <w:p>
      <w:pPr>
        <w:keepNext w:val="0"/>
        <w:spacing w:after="60" w:before="0"/>
        <w:ind w:left="360"/>
      </w:pPr>
      <w:r>
        <w:rPr>
          <w:rFonts w:ascii="Calibri" w:hAnsi="Calibri"/>
          <w:b w:val="0"/>
          <w:i w:val="0"/>
          <w:color w:val="565656"/>
          <w:sz w:val="20"/>
        </w:rPr>
        <w:t>•  You have asked whether Chapter X applies at all before asking how many people you employ. Section 77(3) limits it to a factory, a mine or a plantation, so an office, shop, hotel or hospital is outside it at any headcount and section 70 governs instead.</w:t>
      </w:r>
    </w:p>
    <w:p>
      <w:pPr>
        <w:keepNext w:val="0"/>
        <w:spacing w:after="60" w:before="0"/>
        <w:ind w:left="360"/>
      </w:pPr>
      <w:r>
        <w:rPr>
          <w:rFonts w:ascii="Calibri" w:hAnsi="Calibri"/>
          <w:b w:val="0"/>
          <w:i w:val="0"/>
          <w:color w:val="565656"/>
          <w:sz w:val="20"/>
        </w:rPr>
        <w:t>•  The notice period matches that answer. One month under section 70; three months under section 79 only where Chapter X applies and the establishment is at three hundred or more workers.</w:t>
      </w:r>
    </w:p>
    <w:p>
      <w:pPr>
        <w:keepNext w:val="0"/>
        <w:spacing w:after="60" w:before="0"/>
        <w:ind w:left="360"/>
      </w:pPr>
      <w:r>
        <w:rPr>
          <w:rFonts w:ascii="Calibri" w:hAnsi="Calibri"/>
          <w:b w:val="0"/>
          <w:i w:val="0"/>
          <w:color w:val="565656"/>
          <w:sz w:val="20"/>
        </w:rPr>
        <w:t>•  Retrenchment compensation is calculated on fifteen days' average pay per completed year, with the part-year counted only if it EXCEEDS six months, and average pay taken over three complete calendar months rather than off the last payslip. Check whether your appropriate Government has notified a number other than fifteen, and state the divisor you used for a day's pay on the settlement statement.</w:t>
      </w:r>
    </w:p>
    <w:p>
      <w:pPr>
        <w:keepNext w:val="0"/>
        <w:spacing w:after="60" w:before="0"/>
        <w:ind w:left="360"/>
      </w:pPr>
      <w:r>
        <w:rPr>
          <w:rFonts w:ascii="Calibri" w:hAnsi="Calibri"/>
          <w:b w:val="0"/>
          <w:i w:val="0"/>
          <w:color w:val="565656"/>
          <w:sz w:val="20"/>
        </w:rPr>
        <w:t>•  Compensation is paid at the time of retrenchment, not held back into the settlement run.</w:t>
      </w:r>
    </w:p>
    <w:p>
      <w:pPr>
        <w:keepNext w:val="0"/>
        <w:spacing w:after="60" w:before="0"/>
        <w:ind w:left="360"/>
      </w:pPr>
      <w:r>
        <w:rPr>
          <w:rFonts w:ascii="Calibri" w:hAnsi="Calibri"/>
          <w:b w:val="0"/>
          <w:i w:val="0"/>
          <w:color w:val="565656"/>
          <w:sz w:val="20"/>
        </w:rPr>
        <w:t>•  Notice has gone to the appropriate Government under section 70(c), or the application for permission under section 79 has been made and a copy served on the worker.</w:t>
      </w:r>
    </w:p>
    <w:p>
      <w:pPr>
        <w:keepNext w:val="0"/>
        <w:spacing w:after="60" w:before="0"/>
        <w:ind w:left="360"/>
      </w:pPr>
      <w:r>
        <w:rPr>
          <w:rFonts w:ascii="Calibri" w:hAnsi="Calibri"/>
          <w:b w:val="0"/>
          <w:i w:val="0"/>
          <w:color w:val="565656"/>
          <w:sz w:val="20"/>
        </w:rPr>
        <w:t>•  Section 71 has been considered: within a category, the last person employed goes first, or your reasons for departing from that are recorded in writing.</w:t>
      </w:r>
    </w:p>
    <w:p>
      <w:pPr>
        <w:keepNext w:val="0"/>
        <w:spacing w:after="60" w:before="0"/>
        <w:ind w:left="360"/>
      </w:pPr>
      <w:r>
        <w:rPr>
          <w:rFonts w:ascii="Calibri" w:hAnsi="Calibri"/>
          <w:b w:val="0"/>
          <w:i w:val="0"/>
          <w:color w:val="565656"/>
          <w:sz w:val="20"/>
        </w:rPr>
        <w:t>•  The settlement is scheduled inside two working days of the last working day, under section 17(2) of the Code on Wages.</w:t>
      </w:r>
    </w:p>
    <w:p>
      <w:pPr>
        <w:keepNext w:val="0"/>
        <w:spacing w:after="60" w:before="0"/>
        <w:ind w:left="360"/>
      </w:pPr>
      <w:r>
        <w:rPr>
          <w:rFonts w:ascii="Calibri" w:hAnsi="Calibri"/>
          <w:b w:val="0"/>
          <w:i w:val="0"/>
          <w:color w:val="565656"/>
          <w:sz w:val="20"/>
        </w:rPr>
        <w:t>•  Section 72 is diarised: for one year from the retrenchment, retrenched workers get an opportunity and a preference if you hire for the same work.</w:t>
      </w:r>
    </w:p>
    <w:p>
      <w:pPr>
        <w:keepNext w:val="0"/>
        <w:spacing w:after="60" w:before="0"/>
        <w:ind w:left="360"/>
      </w:pPr>
      <w:r>
        <w:rPr>
          <w:rFonts w:ascii="Calibri" w:hAnsi="Calibri"/>
          <w:b w:val="0"/>
          <w:i w:val="0"/>
          <w:color w:val="565656"/>
          <w:sz w:val="20"/>
        </w:rPr>
        <w:t>•  The section 83 worker re-skilling fund is budgeted for: a further fifteen days' wages last drawn per retrenched worker, credited within forty-five days, once the appropriate Government has set the fund up by notification.</w:t>
      </w:r>
    </w:p>
    <w:p>
      <w:pPr>
        <w:keepNext w:val="0"/>
        <w:spacing w:after="200" w:before="0"/>
      </w:pPr>
      <w:r>
        <w:rPr>
          <w:rFonts w:ascii="Calibri" w:hAnsi="Calibri"/>
          <w:b w:val="0"/>
          <w:i w:val="0"/>
          <w:color w:val="1D1D1D"/>
          <w:sz w:val="21"/>
        </w:rPr>
      </w:r>
    </w:p>
    <w:p>
      <w:pPr>
        <w:spacing w:after="160" w:before="160"/>
        <w:pBdr>
          <w:bottom w:val="single" w:sz="6" w:space="1" w:color="D1EAF9"/>
        </w:pBdr>
      </w:pPr>
    </w:p>
    <w:p>
      <w:pPr>
        <w:keepNext/>
        <w:spacing w:after="200" w:before="80"/>
        <w:ind w:left="115"/>
        <w:shd w:val="clear" w:fill="008CDB"/>
      </w:pPr>
      <w:r>
        <w:rPr>
          <w:rFonts w:ascii="Calibri" w:hAnsi="Calibri"/>
          <w:b/>
          <w:i w:val="0"/>
          <w:color w:val="FFFFFF"/>
          <w:sz w:val="22"/>
        </w:rPr>
        <w:t xml:space="preserve">  WHERE THIS SITS  </w:t>
      </w:r>
    </w:p>
    <w:p>
      <w:pPr>
        <w:keepNext w:val="0"/>
        <w:spacing w:after="200" w:before="0"/>
      </w:pPr>
      <w:r>
        <w:rPr>
          <w:rFonts w:ascii="Calibri" w:hAnsi="Calibri"/>
          <w:b w:val="0"/>
          <w:i w:val="0"/>
          <w:color w:val="565656"/>
          <w:sz w:val="20"/>
        </w:rPr>
        <w:t>This pack is the middle of three. Before it, the warning letter and disciplinary action formats carry the counselling note, the warnings, the show cause notice, the charge sheet and the inquiry findings, which is the record Format 04 depends on. After it, the relieving and experience letter formats carry the resignation acceptance, the relieving letter, the experience letter and the service certificate. All three are free in the same templates library.</w:t>
      </w:r>
    </w:p>
    <w:p>
      <w:pPr>
        <w:keepNext w:val="0"/>
        <w:spacing w:after="200" w:before="0"/>
      </w:pPr>
      <w:r>
        <w:rPr>
          <w:rFonts w:ascii="Calibri" w:hAnsi="Calibri"/>
          <w:b w:val="0"/>
          <w:i w:val="0"/>
          <w:color w:val="565656"/>
          <w:sz w:val="20"/>
        </w:rPr>
        <w:t>Attendo (formerly Petpooja Payroll) runs payroll, attendance and compliance for 40,000+ businesses across manufacturing, corporate services, retail and hospitality, on a flat annual fee with no per-employee pricing. Full and final settlement, including the two-working-day clock in section 17(2), is part of it.</w:t>
      </w:r>
    </w:p>
    <w:p>
      <w:pPr>
        <w:keepNext w:val="0"/>
        <w:spacing w:after="160" w:before="0"/>
      </w:pPr>
      <w:r>
        <w:rPr>
          <w:rFonts w:ascii="Calibri" w:hAnsi="Calibri"/>
          <w:b w:val="0"/>
          <w:i/>
          <w:color w:val="565656"/>
          <w:sz w:val="18"/>
        </w:rPr>
        <w:t>Sources read for this pack, at the gazette rather than in commentary: the Industrial Relations Code, 2020 (35 of 2020), sections 2(d), 2(zh), 2(zr), 28(1), 65, 66, 70, 71, 72, 77, 79 and 83; and the Code on Wages, 2019, sections 17(2) and 17(3). Reviewed 08-Sep-2026.</w:t>
      </w:r>
    </w:p>
    <w:p>
      <w:pPr>
        <w:keepNext w:val="0"/>
        <w:spacing w:after="120" w:before="0"/>
      </w:pPr>
      <w:r>
        <w:rPr>
          <w:rFonts w:ascii="Calibri" w:hAnsi="Calibri"/>
          <w:b w:val="0"/>
          <w:i/>
          <w:color w:val="565656"/>
          <w:sz w:val="18"/>
        </w:rPr>
        <w:t>General information, not legal advice.</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8A8A8A"/>
        <w:sz w:val="15"/>
      </w:rPr>
      <w:t>Attendo (formerly Petpooja Payroll)  ·  attendohr.com  ·  Termination Letter Formats  ·  reviewed 08-Sep-2026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Termination Letter Formats and Templates</dc:title>
  <dc:subject>Eight termination letter formats for Indian employers, written against the Industrial Relations Code, 2020</dc:subject>
  <dc:creator>Attendo (formerly Petpooja Payroll)</dc:creator>
  <cp:keywords>termination letter, retrenchment, Industrial Relations Code, notice period, retrenchment compensation, India</cp:keywords>
  <dc:description>Free template from attendohr.com. Law current to 08-Sep-2026. General information, not legal advice.</dc:description>
  <cp:lastModifiedBy>Attendo</cp:lastModifiedBy>
  <cp:revision>1</cp:revision>
  <dcterms:created xsi:type="dcterms:W3CDTF">2013-12-23T23:15:00Z</dcterms:created>
  <dcterms:modified xsi:type="dcterms:W3CDTF">2013-12-23T23:15:00Z</dcterms:modified>
  <cp:category>HR template</cp:category>
</cp:coreProperties>
</file>